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54" w:rsidRPr="004C7654" w:rsidRDefault="004C7654" w:rsidP="004C7654">
      <w:pPr>
        <w:pStyle w:val="a5"/>
        <w:ind w:left="7513"/>
        <w:jc w:val="left"/>
        <w:rPr>
          <w:b w:val="0"/>
          <w:i w:val="0"/>
          <w:sz w:val="24"/>
          <w:szCs w:val="22"/>
          <w:u w:val="none"/>
          <w:lang w:eastAsia="en-US" w:bidi="en-US"/>
        </w:rPr>
      </w:pPr>
      <w:r w:rsidRPr="004C7654">
        <w:rPr>
          <w:b w:val="0"/>
          <w:i w:val="0"/>
          <w:sz w:val="24"/>
          <w:szCs w:val="22"/>
          <w:u w:val="none"/>
          <w:lang w:eastAsia="en-US" w:bidi="en-US"/>
        </w:rPr>
        <w:t>Утвержден:</w:t>
      </w:r>
    </w:p>
    <w:p w:rsidR="004C7654" w:rsidRDefault="004C7654" w:rsidP="004C7654">
      <w:pPr>
        <w:pStyle w:val="a5"/>
        <w:ind w:left="7513"/>
        <w:jc w:val="left"/>
        <w:rPr>
          <w:b w:val="0"/>
          <w:i w:val="0"/>
          <w:sz w:val="24"/>
          <w:szCs w:val="22"/>
          <w:u w:val="none"/>
          <w:lang w:eastAsia="en-US" w:bidi="en-US"/>
        </w:rPr>
      </w:pPr>
      <w:r w:rsidRPr="004C7654">
        <w:rPr>
          <w:b w:val="0"/>
          <w:i w:val="0"/>
          <w:sz w:val="24"/>
          <w:szCs w:val="22"/>
          <w:u w:val="none"/>
          <w:lang w:eastAsia="en-US" w:bidi="en-US"/>
        </w:rPr>
        <w:t>Приказом директора</w:t>
      </w:r>
    </w:p>
    <w:p w:rsidR="004C7654" w:rsidRDefault="004C7654" w:rsidP="004C7654">
      <w:pPr>
        <w:pStyle w:val="a5"/>
        <w:ind w:left="7513"/>
        <w:jc w:val="left"/>
        <w:rPr>
          <w:b w:val="0"/>
          <w:i w:val="0"/>
          <w:sz w:val="24"/>
          <w:szCs w:val="22"/>
          <w:u w:val="none"/>
          <w:lang w:eastAsia="en-US" w:bidi="en-US"/>
        </w:rPr>
      </w:pPr>
      <w:r>
        <w:rPr>
          <w:b w:val="0"/>
          <w:i w:val="0"/>
          <w:sz w:val="24"/>
          <w:szCs w:val="22"/>
          <w:u w:val="none"/>
          <w:lang w:eastAsia="en-US" w:bidi="en-US"/>
        </w:rPr>
        <w:t>МАОУ Улу-</w:t>
      </w:r>
      <w:proofErr w:type="spellStart"/>
      <w:r>
        <w:rPr>
          <w:b w:val="0"/>
          <w:i w:val="0"/>
          <w:sz w:val="24"/>
          <w:szCs w:val="22"/>
          <w:u w:val="none"/>
          <w:lang w:eastAsia="en-US" w:bidi="en-US"/>
        </w:rPr>
        <w:t>Юльской</w:t>
      </w:r>
      <w:proofErr w:type="spellEnd"/>
      <w:r>
        <w:rPr>
          <w:b w:val="0"/>
          <w:i w:val="0"/>
          <w:sz w:val="24"/>
          <w:szCs w:val="22"/>
          <w:u w:val="none"/>
          <w:lang w:eastAsia="en-US" w:bidi="en-US"/>
        </w:rPr>
        <w:t xml:space="preserve"> СОШ</w:t>
      </w:r>
    </w:p>
    <w:p w:rsidR="004C7654" w:rsidRDefault="00AF2DD6" w:rsidP="004C7654">
      <w:pPr>
        <w:pStyle w:val="a5"/>
        <w:ind w:left="7513"/>
        <w:jc w:val="left"/>
        <w:rPr>
          <w:b w:val="0"/>
          <w:i w:val="0"/>
          <w:sz w:val="24"/>
          <w:szCs w:val="22"/>
          <w:u w:val="none"/>
          <w:lang w:eastAsia="en-US" w:bidi="en-US"/>
        </w:rPr>
      </w:pPr>
      <w:r>
        <w:rPr>
          <w:b w:val="0"/>
          <w:i w:val="0"/>
          <w:sz w:val="24"/>
          <w:szCs w:val="22"/>
          <w:u w:val="none"/>
          <w:lang w:eastAsia="en-US" w:bidi="en-US"/>
        </w:rPr>
        <w:t>от 31.08.2023 г. № ____</w:t>
      </w:r>
      <w:r w:rsidR="004C7654">
        <w:rPr>
          <w:b w:val="0"/>
          <w:i w:val="0"/>
          <w:sz w:val="24"/>
          <w:szCs w:val="22"/>
          <w:u w:val="none"/>
          <w:lang w:eastAsia="en-US" w:bidi="en-US"/>
        </w:rPr>
        <w:t>-О</w:t>
      </w:r>
    </w:p>
    <w:p w:rsidR="004C7654" w:rsidRPr="004C7654" w:rsidRDefault="004C7654" w:rsidP="004C7654">
      <w:pPr>
        <w:pStyle w:val="a5"/>
        <w:ind w:left="7513"/>
        <w:jc w:val="left"/>
        <w:rPr>
          <w:b w:val="0"/>
          <w:i w:val="0"/>
          <w:sz w:val="24"/>
          <w:szCs w:val="22"/>
          <w:u w:val="none"/>
          <w:lang w:eastAsia="en-US" w:bidi="en-US"/>
        </w:rPr>
      </w:pPr>
    </w:p>
    <w:p w:rsidR="004C7654" w:rsidRDefault="004C7654" w:rsidP="004C7654">
      <w:pPr>
        <w:pStyle w:val="a5"/>
        <w:rPr>
          <w:i w:val="0"/>
          <w:sz w:val="22"/>
          <w:szCs w:val="22"/>
          <w:u w:val="none"/>
          <w:lang w:eastAsia="en-US" w:bidi="en-US"/>
        </w:rPr>
      </w:pPr>
      <w:r w:rsidRPr="00F34810">
        <w:rPr>
          <w:i w:val="0"/>
          <w:sz w:val="22"/>
          <w:szCs w:val="22"/>
          <w:u w:val="none"/>
          <w:lang w:eastAsia="en-US" w:bidi="en-US"/>
        </w:rPr>
        <w:t>ПЛАН ВОСПИТАТЕЛЬНОЙ РАБОТЫ</w:t>
      </w:r>
      <w:r>
        <w:rPr>
          <w:i w:val="0"/>
          <w:sz w:val="22"/>
          <w:szCs w:val="22"/>
          <w:u w:val="none"/>
          <w:lang w:eastAsia="en-US" w:bidi="en-US"/>
        </w:rPr>
        <w:t xml:space="preserve"> </w:t>
      </w:r>
    </w:p>
    <w:p w:rsidR="004C7654" w:rsidRPr="00F34810" w:rsidRDefault="004C7654" w:rsidP="004C7654">
      <w:pPr>
        <w:pStyle w:val="a5"/>
        <w:rPr>
          <w:sz w:val="22"/>
          <w:szCs w:val="22"/>
          <w:lang w:eastAsia="en-US" w:bidi="en-US"/>
        </w:rPr>
      </w:pPr>
      <w:r>
        <w:rPr>
          <w:i w:val="0"/>
          <w:sz w:val="22"/>
          <w:szCs w:val="22"/>
          <w:u w:val="none"/>
          <w:lang w:eastAsia="en-US" w:bidi="en-US"/>
        </w:rPr>
        <w:t>НАЧАЛЬНОГО ОБЩЕГО ОБРАЗОВАНИЯ</w:t>
      </w:r>
    </w:p>
    <w:p w:rsidR="004C7654" w:rsidRDefault="004C7654"/>
    <w:tbl>
      <w:tblPr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1"/>
        <w:gridCol w:w="1784"/>
        <w:gridCol w:w="2628"/>
        <w:gridCol w:w="2419"/>
      </w:tblGrid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 xml:space="preserve">Участники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 xml:space="preserve">Сроки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 xml:space="preserve">Ответственные </w:t>
            </w:r>
          </w:p>
        </w:tc>
      </w:tr>
      <w:tr w:rsidR="000C1216" w:rsidRPr="00330E3E" w:rsidTr="000C1216">
        <w:trPr>
          <w:trHeight w:val="58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="00B816FF">
              <w:rPr>
                <w:rFonts w:eastAsia="№Е"/>
                <w:b/>
                <w:color w:val="000000" w:themeColor="text1"/>
                <w:sz w:val="22"/>
                <w:szCs w:val="22"/>
              </w:rPr>
              <w:t>КЛАССНОЕ РУКОВОДСТВО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  <w:p w:rsidR="000C1216" w:rsidRPr="00330E3E" w:rsidRDefault="000C1216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(согласно индивидуальным планам классных руководителей)</w:t>
            </w: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0C1216" w:rsidRDefault="000C1216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Месячник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0C1216" w:rsidRDefault="000C1216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0C1216" w:rsidRDefault="000C1216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2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1216" w:rsidRPr="00330E3E" w:rsidRDefault="000C1216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t>Классные часы: -тематические (согласно плану классного руководителя, посвященные юбилейным датам,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 -игровые, способствующие сплочению коллектива, поднятию настроения, предупреждающие стрессовые ситуации; -проблемные, направленные на устранение конфликтных ситуаций в классе</w:t>
            </w: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День отца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7F24A7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15.10.2023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День народного единства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04.11.2023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7F24A7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A7" w:rsidRPr="00330E3E" w:rsidRDefault="007F24A7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День матери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A7" w:rsidRPr="00330E3E" w:rsidRDefault="007F24A7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A7" w:rsidRDefault="007F24A7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26.11.2023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F24A7" w:rsidRPr="00330E3E" w:rsidRDefault="007F24A7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16C2C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Международный день родного языка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21.02.2024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C2C" w:rsidRPr="00330E3E" w:rsidRDefault="00016C2C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Игры и тренинги на сплочение и </w:t>
            </w: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командообразование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Инициирование и поддержка  участия класса в общешкольных делах, в работе детских объединений, занятий внеурочной деятельностью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Вовлечение детей с разными потребностями  в мероприятия  личностного развития ребенка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Выработка совместно со школьниками законов класса, помогающих людям  освоить нормы и правила общения, которыми они должны следовать в школе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Планирование воспитательной работы классов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До 15 сентября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Классные руководители</w:t>
            </w: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Проверка Планов воспитательной работы классов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С 15 сентября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Зам директора по ВР</w:t>
            </w: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Прогноз летней занятости учащихся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Март 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Default="000B5ABF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Классные руководители</w:t>
            </w:r>
          </w:p>
        </w:tc>
      </w:tr>
      <w:tr w:rsidR="000C1216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t>Организация летней занятости учащихся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Май-июнь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0C1216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Классные руководители</w:t>
            </w:r>
          </w:p>
        </w:tc>
      </w:tr>
      <w:tr w:rsidR="00F76D68" w:rsidRPr="00330E3E" w:rsidTr="000C1216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68" w:rsidRDefault="00F76D68" w:rsidP="000C1216">
            <w:pPr>
              <w:widowControl w:val="0"/>
              <w:ind w:right="-1"/>
              <w:jc w:val="both"/>
            </w:pPr>
            <w:r>
              <w:t>Анализ ВР с классом за учебный год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68" w:rsidRDefault="00F76D68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68" w:rsidRDefault="00F76D68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До 10 июня</w:t>
            </w:r>
          </w:p>
        </w:tc>
        <w:tc>
          <w:tcPr>
            <w:tcW w:w="2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68" w:rsidRPr="000C1216" w:rsidRDefault="00F76D68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0C1216">
              <w:rPr>
                <w:rFonts w:eastAsia="№Е"/>
                <w:color w:val="000000" w:themeColor="text1"/>
                <w:sz w:val="22"/>
                <w:szCs w:val="22"/>
              </w:rPr>
              <w:t>Классные руководители</w:t>
            </w:r>
          </w:p>
        </w:tc>
      </w:tr>
      <w:tr w:rsidR="000C1216" w:rsidRPr="00330E3E" w:rsidTr="00B62CF9">
        <w:trPr>
          <w:trHeight w:val="16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481B1F" w:rsidP="000C1216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="00B816FF"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УРОЧНАЯ ДЕЯТЕЛЬНОСТЬ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0C1216" w:rsidRPr="00330E3E" w:rsidTr="00B62CF9">
        <w:trPr>
          <w:trHeight w:val="45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Урок цифры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481B1F" w:rsidP="00481B1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Манылов В.А.</w:t>
            </w:r>
          </w:p>
        </w:tc>
      </w:tr>
      <w:tr w:rsidR="000C1216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Всероссийский урок ОБЖ (действия в условиях ЧС)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</w:t>
            </w:r>
          </w:p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16" w:rsidRPr="00330E3E" w:rsidRDefault="000C1216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0C1216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Манченко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 Н.Д.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330E3E" w:rsidRDefault="00742805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День защиты животных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330E3E" w:rsidRDefault="00742805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330E3E" w:rsidRDefault="00742805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04.10.2023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330E3E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742805" w:rsidRPr="00330E3E" w:rsidRDefault="00742805" w:rsidP="000C1216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</w:p>
        </w:tc>
      </w:tr>
      <w:tr w:rsidR="009F2DF9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lastRenderedPageBreak/>
              <w:t>Всероссийский урок «Безопасность школьников в сети Интернет»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 Шадрина Е. Г.</w:t>
            </w:r>
          </w:p>
        </w:tc>
      </w:tr>
      <w:tr w:rsidR="009F2DF9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Урок </w:t>
            </w:r>
            <w:r>
              <w:rPr>
                <w:rFonts w:eastAsia="№Е"/>
                <w:color w:val="000000" w:themeColor="text1"/>
                <w:sz w:val="22"/>
                <w:szCs w:val="22"/>
              </w:rPr>
              <w:t>Мужества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Ноябрь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9F2DF9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Единый урок «Конституция РФ»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9F2DF9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Урок окружающего мира «Государственные символы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Январь 2</w:t>
            </w:r>
            <w:r>
              <w:rPr>
                <w:rFonts w:eastAsia="№Е"/>
                <w:color w:val="000000" w:themeColor="text1"/>
                <w:sz w:val="22"/>
                <w:szCs w:val="22"/>
              </w:rPr>
              <w:t>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.</w:t>
            </w:r>
          </w:p>
        </w:tc>
      </w:tr>
      <w:tr w:rsidR="009F2DF9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Урок истории «День снятия блокады Ленинграда»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9F2DF9" w:rsidRPr="00330E3E" w:rsidTr="00B62CF9">
        <w:trPr>
          <w:trHeight w:val="406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День космонавтики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1-4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12.04.2024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Шадрина Е. Г.</w:t>
            </w:r>
          </w:p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color w:val="000000" w:themeColor="text1"/>
                <w:sz w:val="22"/>
                <w:szCs w:val="22"/>
              </w:rPr>
              <w:t>Манылов В.А.</w:t>
            </w:r>
          </w:p>
        </w:tc>
      </w:tr>
      <w:tr w:rsidR="009F2DF9" w:rsidRPr="00330E3E" w:rsidTr="00B62CF9">
        <w:trPr>
          <w:trHeight w:val="469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Урок русского языка «День славянской письменности и культуры»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Классн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.</w:t>
            </w:r>
          </w:p>
        </w:tc>
      </w:tr>
      <w:tr w:rsidR="009F2DF9" w:rsidRPr="00330E3E" w:rsidTr="00B62CF9">
        <w:trPr>
          <w:trHeight w:val="168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Default="009F2DF9" w:rsidP="009F2DF9">
            <w:pPr>
              <w:widowControl w:val="0"/>
              <w:ind w:right="-1"/>
              <w:jc w:val="center"/>
              <w:rPr>
                <w:rFonts w:eastAsia="Batang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Модуль «</w:t>
            </w:r>
            <w:r w:rsidRPr="00330E3E">
              <w:rPr>
                <w:rFonts w:eastAsia="Batang"/>
                <w:b/>
                <w:color w:val="000000" w:themeColor="text1"/>
                <w:sz w:val="22"/>
                <w:szCs w:val="22"/>
              </w:rPr>
              <w:t>В</w:t>
            </w:r>
            <w:r w:rsidR="00B816FF">
              <w:rPr>
                <w:rFonts w:eastAsia="Batang"/>
                <w:b/>
                <w:color w:val="000000" w:themeColor="text1"/>
                <w:sz w:val="22"/>
                <w:szCs w:val="22"/>
              </w:rPr>
              <w:t>НЕ</w:t>
            </w:r>
            <w:r w:rsidR="00B816FF" w:rsidRPr="00330E3E">
              <w:rPr>
                <w:rFonts w:eastAsia="Batang"/>
                <w:b/>
                <w:color w:val="000000" w:themeColor="text1"/>
                <w:sz w:val="22"/>
                <w:szCs w:val="22"/>
              </w:rPr>
              <w:t>УРОЧНАЯ ДЕЯТЕЛЬНОСТЬ</w:t>
            </w: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»</w:t>
            </w:r>
            <w:r w:rsidRPr="00330E3E">
              <w:rPr>
                <w:rFonts w:eastAsia="Batang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b/>
                <w:color w:val="000000" w:themeColor="text1"/>
                <w:sz w:val="22"/>
                <w:szCs w:val="22"/>
              </w:rPr>
              <w:t>(согласно утвержденному расписанию внеурочной деятельности)</w:t>
            </w:r>
          </w:p>
        </w:tc>
      </w:tr>
      <w:tr w:rsidR="009F2DF9" w:rsidRPr="00330E3E" w:rsidTr="00B62CF9">
        <w:trPr>
          <w:trHeight w:val="149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b/>
                <w:sz w:val="22"/>
                <w:szCs w:val="22"/>
              </w:rPr>
              <w:t>Внеурочная деятельность</w:t>
            </w:r>
          </w:p>
        </w:tc>
      </w:tr>
      <w:tr w:rsidR="009F2DF9" w:rsidRPr="00330E3E" w:rsidTr="00B62CF9">
        <w:trPr>
          <w:trHeight w:val="367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Разговор о важном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1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Классн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.</w:t>
            </w:r>
          </w:p>
        </w:tc>
      </w:tr>
      <w:tr w:rsidR="009F2DF9" w:rsidRPr="00330E3E" w:rsidTr="00B62CF9">
        <w:trPr>
          <w:trHeight w:val="275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ЭКО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0,25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Зубарева Т.Л.</w:t>
            </w:r>
          </w:p>
        </w:tc>
      </w:tr>
      <w:tr w:rsidR="009F2DF9" w:rsidRPr="00330E3E" w:rsidTr="00B62CF9">
        <w:trPr>
          <w:trHeight w:val="393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Информатика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Толстых Н. В.</w:t>
            </w:r>
          </w:p>
        </w:tc>
      </w:tr>
      <w:tr w:rsidR="009F2DF9" w:rsidRPr="00330E3E" w:rsidTr="00B62CF9">
        <w:trPr>
          <w:trHeight w:val="404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Знакомство с искусственным интеллектом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3-4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Толстых Н. В.</w:t>
            </w:r>
          </w:p>
        </w:tc>
      </w:tr>
      <w:tr w:rsidR="009F2DF9" w:rsidRPr="00330E3E" w:rsidTr="00B62CF9">
        <w:trPr>
          <w:trHeight w:val="207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Открытая книга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0,25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Краморова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 xml:space="preserve"> Е. В.</w:t>
            </w:r>
          </w:p>
        </w:tc>
      </w:tr>
      <w:tr w:rsidR="009F2DF9" w:rsidRPr="00330E3E" w:rsidTr="00B62CF9">
        <w:trPr>
          <w:trHeight w:val="271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Футбол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Белый А. Н.</w:t>
            </w:r>
          </w:p>
        </w:tc>
      </w:tr>
      <w:tr w:rsidR="009F2DF9" w:rsidRPr="00330E3E" w:rsidTr="00B62CF9">
        <w:trPr>
          <w:trHeight w:val="260"/>
        </w:trPr>
        <w:tc>
          <w:tcPr>
            <w:tcW w:w="3961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Физическая культура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>
              <w:rPr>
                <w:rFonts w:eastAsia="Batang"/>
                <w:color w:val="000000" w:themeColor="text1"/>
                <w:sz w:val="22"/>
                <w:szCs w:val="22"/>
              </w:rPr>
              <w:t>Манылов В.А.</w:t>
            </w:r>
          </w:p>
        </w:tc>
      </w:tr>
      <w:tr w:rsidR="009F2DF9" w:rsidRPr="00330E3E" w:rsidTr="00B62CF9">
        <w:trPr>
          <w:trHeight w:val="291"/>
        </w:trPr>
        <w:tc>
          <w:tcPr>
            <w:tcW w:w="3961" w:type="dxa"/>
          </w:tcPr>
          <w:p w:rsidR="009F2DF9" w:rsidRPr="00330E3E" w:rsidRDefault="009F2DF9" w:rsidP="009F2D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Робототехника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0,5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Шадрина Е. Г.</w:t>
            </w:r>
          </w:p>
        </w:tc>
      </w:tr>
      <w:tr w:rsidR="009F2DF9" w:rsidRPr="00330E3E" w:rsidTr="00B62CF9">
        <w:trPr>
          <w:trHeight w:val="268"/>
        </w:trPr>
        <w:tc>
          <w:tcPr>
            <w:tcW w:w="3961" w:type="dxa"/>
          </w:tcPr>
          <w:p w:rsidR="009F2DF9" w:rsidRPr="00330E3E" w:rsidRDefault="009F2DF9" w:rsidP="009F2D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Азбука нравственности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0,25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9F2DF9" w:rsidRPr="00330E3E" w:rsidTr="00B62CF9">
        <w:trPr>
          <w:trHeight w:val="257"/>
        </w:trPr>
        <w:tc>
          <w:tcPr>
            <w:tcW w:w="3961" w:type="dxa"/>
          </w:tcPr>
          <w:p w:rsidR="009F2DF9" w:rsidRPr="00330E3E" w:rsidRDefault="009F2DF9" w:rsidP="009F2DF9">
            <w:pPr>
              <w:autoSpaceDE w:val="0"/>
              <w:autoSpaceDN w:val="0"/>
              <w:adjustRightInd w:val="0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Ты и твои друзья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 xml:space="preserve"> И. Ф.</w:t>
            </w:r>
          </w:p>
        </w:tc>
      </w:tr>
      <w:tr w:rsidR="009F2DF9" w:rsidRPr="00330E3E" w:rsidTr="00B62CF9">
        <w:trPr>
          <w:trHeight w:val="290"/>
        </w:trPr>
        <w:tc>
          <w:tcPr>
            <w:tcW w:w="3961" w:type="dxa"/>
          </w:tcPr>
          <w:p w:rsidR="009F2DF9" w:rsidRPr="00330E3E" w:rsidRDefault="009F2DF9" w:rsidP="009F2D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мире танца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Первова О. А.</w:t>
            </w:r>
          </w:p>
        </w:tc>
      </w:tr>
      <w:tr w:rsidR="009F2DF9" w:rsidRPr="00330E3E" w:rsidTr="00B62CF9">
        <w:trPr>
          <w:trHeight w:val="407"/>
        </w:trPr>
        <w:tc>
          <w:tcPr>
            <w:tcW w:w="3961" w:type="dxa"/>
          </w:tcPr>
          <w:p w:rsidR="009F2DF9" w:rsidRPr="00330E3E" w:rsidRDefault="009F2DF9" w:rsidP="009F2D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Город мастеров 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0,5 ч.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Попова О. А.</w:t>
            </w:r>
          </w:p>
        </w:tc>
      </w:tr>
      <w:tr w:rsidR="009F2DF9" w:rsidRPr="00330E3E" w:rsidTr="00B62CF9">
        <w:trPr>
          <w:trHeight w:val="271"/>
        </w:trPr>
        <w:tc>
          <w:tcPr>
            <w:tcW w:w="3961" w:type="dxa"/>
          </w:tcPr>
          <w:p w:rsidR="009F2DF9" w:rsidRPr="00330E3E" w:rsidRDefault="009F2DF9" w:rsidP="009F2DF9">
            <w:pPr>
              <w:pStyle w:val="style19"/>
              <w:spacing w:before="0" w:beforeAutospacing="0" w:after="0" w:afterAutospacing="0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Финансовая грамотность</w:t>
            </w:r>
          </w:p>
        </w:tc>
        <w:tc>
          <w:tcPr>
            <w:tcW w:w="1784" w:type="dxa"/>
          </w:tcPr>
          <w:p w:rsidR="009F2DF9" w:rsidRPr="00330E3E" w:rsidRDefault="009F2DF9" w:rsidP="009F2DF9">
            <w:pPr>
              <w:pStyle w:val="a3"/>
              <w:ind w:left="0"/>
              <w:rPr>
                <w:rFonts w:eastAsia="№Е"/>
                <w:color w:val="000000" w:themeColor="text1"/>
              </w:rPr>
            </w:pPr>
            <w:r w:rsidRPr="00330E3E">
              <w:rPr>
                <w:rFonts w:eastAsia="№Е"/>
                <w:color w:val="000000" w:themeColor="text1"/>
              </w:rPr>
              <w:t>2-4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0,5 ч.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Попова О. А.</w:t>
            </w:r>
          </w:p>
        </w:tc>
      </w:tr>
      <w:tr w:rsidR="009F2DF9" w:rsidRPr="00330E3E" w:rsidTr="00B62CF9">
        <w:trPr>
          <w:trHeight w:val="276"/>
        </w:trPr>
        <w:tc>
          <w:tcPr>
            <w:tcW w:w="10792" w:type="dxa"/>
            <w:gridSpan w:val="4"/>
            <w:tcBorders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b/>
                <w:color w:val="000000" w:themeColor="text1"/>
                <w:sz w:val="22"/>
                <w:szCs w:val="22"/>
              </w:rPr>
              <w:t>Дополнительное образование</w:t>
            </w:r>
          </w:p>
        </w:tc>
      </w:tr>
      <w:tr w:rsidR="009F2DF9" w:rsidRPr="00330E3E" w:rsidTr="00B62CF9">
        <w:trPr>
          <w:trHeight w:val="279"/>
        </w:trPr>
        <w:tc>
          <w:tcPr>
            <w:tcW w:w="3961" w:type="dxa"/>
          </w:tcPr>
          <w:p w:rsidR="009F2DF9" w:rsidRPr="00330E3E" w:rsidRDefault="009F2DF9" w:rsidP="009F2DF9">
            <w:pPr>
              <w:pStyle w:val="style19"/>
              <w:spacing w:before="0" w:beforeAutospacing="0" w:after="0" w:afterAutospacing="0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Сценическая пластика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Первова О. А.</w:t>
            </w:r>
          </w:p>
        </w:tc>
      </w:tr>
      <w:tr w:rsidR="009F2DF9" w:rsidRPr="00330E3E" w:rsidTr="00B62CF9">
        <w:trPr>
          <w:trHeight w:val="269"/>
        </w:trPr>
        <w:tc>
          <w:tcPr>
            <w:tcW w:w="3961" w:type="dxa"/>
          </w:tcPr>
          <w:p w:rsidR="009F2DF9" w:rsidRPr="00330E3E" w:rsidRDefault="009F2DF9" w:rsidP="009F2DF9">
            <w:pPr>
              <w:pStyle w:val="style19"/>
              <w:spacing w:before="0" w:beforeAutospacing="0" w:after="0" w:afterAutospacing="0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Футбол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Белый А. Н.</w:t>
            </w:r>
          </w:p>
        </w:tc>
      </w:tr>
      <w:tr w:rsidR="009F2DF9" w:rsidRPr="00330E3E" w:rsidTr="00B62CF9">
        <w:trPr>
          <w:trHeight w:val="273"/>
        </w:trPr>
        <w:tc>
          <w:tcPr>
            <w:tcW w:w="3961" w:type="dxa"/>
          </w:tcPr>
          <w:p w:rsidR="009F2DF9" w:rsidRPr="00330E3E" w:rsidRDefault="009F2DF9" w:rsidP="009F2DF9">
            <w:pPr>
              <w:pStyle w:val="style19"/>
              <w:spacing w:before="0" w:beforeAutospacing="0" w:after="0" w:afterAutospacing="0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Экология для младших школьников</w:t>
            </w:r>
          </w:p>
        </w:tc>
        <w:tc>
          <w:tcPr>
            <w:tcW w:w="4412" w:type="dxa"/>
            <w:gridSpan w:val="2"/>
            <w:tcBorders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Batang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Batang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9F2DF9" w:rsidRPr="00330E3E" w:rsidTr="00B62CF9">
        <w:trPr>
          <w:trHeight w:val="305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DF9" w:rsidRPr="00330E3E" w:rsidRDefault="009F2DF9" w:rsidP="009F2D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="00B816FF"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ОСНОВНЫЕ ШКОЛЬНЫЕ ДЕЛА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742805" w:rsidRPr="00330E3E" w:rsidTr="00B62CF9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День знаний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01.09.2023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742805" w:rsidRPr="00330E3E" w:rsidTr="00B62CF9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День солидарности в борьбе с терроризмом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04.09.2023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Международный день распространения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08.09.2023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М.В.</w:t>
            </w:r>
          </w:p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Международный день памяти жертв фашизма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10.09.2023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742805" w:rsidRPr="00330E3E" w:rsidTr="00B62CF9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«Признание. Уважение. Внимание» (ко Дню старшего поколения)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01.10.20223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Максимова Т. Ф. </w:t>
            </w:r>
          </w:p>
        </w:tc>
      </w:tr>
      <w:tr w:rsidR="00742805" w:rsidRPr="00330E3E" w:rsidTr="00B62CF9">
        <w:trPr>
          <w:trHeight w:val="26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День учителя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05.10.2023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Международный день школьных библиотек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25.10.2023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Краморова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Е.В.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08.11.2023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lastRenderedPageBreak/>
              <w:t>Международный день толерантности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Ноябрь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Кудоярова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И. Ф.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Государственного герба Российской Федерации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30.11.2023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Максимова Т. Ф. </w:t>
            </w:r>
          </w:p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Щербина О.С.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День неизвестного солдата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03.12.2023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742805" w:rsidRPr="002727CA" w:rsidRDefault="00742805" w:rsidP="00742805">
            <w:pPr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Международный день инвалидов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03.12.2023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Кудоярова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И.Ф.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Акция «Покормите птиц зимой»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Волшебство Нового года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Праздник «Прощание с азбукой»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Январь-февраль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Попова О. А.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016C2C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День российской</w:t>
            </w:r>
            <w:r w:rsidR="00742805"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науки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08.02.2024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016C2C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Шадрина Е.Г.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о россиянах, исполнявших служебный долг за пределами Отечества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15.02.2024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742805" w:rsidRPr="002727CA" w:rsidRDefault="00016C2C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Классные </w:t>
            </w: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Смотр песни и строя (ко Дню защитника Отечества)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Февраль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Манченко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Н.Д.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Манылов В.А.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Конференция «Человек – сын Земли»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Акция «Микрорайону школы – чистоту и порядок»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Апрель-май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Всемирный день театра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27.03.2024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Первова О.А.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19.04.2024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Семенов Д.В.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74280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Всемирный день Земли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574BD9" w:rsidRDefault="00016C2C" w:rsidP="00742805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22.04.2024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Классные </w:t>
            </w: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>Отчет детских творческих коллективов «Улу-Юл – капелька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Апрель-май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Первова О. А.</w:t>
            </w:r>
          </w:p>
        </w:tc>
      </w:tr>
      <w:tr w:rsidR="00742805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День Победы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Default="00742805" w:rsidP="00742805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09.05.</w:t>
            </w: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Максимова Т. Ф. </w:t>
            </w:r>
          </w:p>
          <w:p w:rsidR="00742805" w:rsidRPr="002727CA" w:rsidRDefault="00742805" w:rsidP="00742805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 В. </w:t>
            </w: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Международный День Музеев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05C23" w:rsidRDefault="0030044B" w:rsidP="00016C2C">
            <w:pPr>
              <w:jc w:val="center"/>
            </w:pPr>
            <w: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18.05.2024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2727CA">
              <w:rPr>
                <w:rFonts w:eastAsia="№Е"/>
                <w:color w:val="000000" w:themeColor="text1"/>
              </w:rPr>
              <w:t>Максимова Т. Ф.</w:t>
            </w:r>
          </w:p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2727CA">
              <w:rPr>
                <w:rFonts w:eastAsia="№Е"/>
                <w:color w:val="000000" w:themeColor="text1"/>
              </w:rPr>
              <w:t>Семенов Д.В.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pStyle w:val="Default"/>
              <w:jc w:val="both"/>
              <w:rPr>
                <w:sz w:val="22"/>
                <w:szCs w:val="22"/>
              </w:rPr>
            </w:pPr>
            <w:r w:rsidRPr="002727CA">
              <w:rPr>
                <w:sz w:val="22"/>
                <w:szCs w:val="22"/>
              </w:rPr>
              <w:t xml:space="preserve">День детских общественных организаций России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16C2C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19.05.2024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Конкурс «Золотой и Серебряный росток»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16C2C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01.06.2024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Суходолова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М.А.</w:t>
            </w:r>
          </w:p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День русского языка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16C2C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6.06.</w:t>
            </w: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Воспитатели лагеря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День России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Default="00016C2C" w:rsidP="00016C2C">
            <w:pPr>
              <w:jc w:val="center"/>
            </w:pPr>
            <w:r w:rsidRPr="00574BD9"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12.06.</w:t>
            </w: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016C2C" w:rsidRPr="002727CA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2727CA">
              <w:rPr>
                <w:rFonts w:eastAsia="№Е"/>
                <w:color w:val="000000" w:themeColor="text1"/>
                <w:sz w:val="22"/>
                <w:szCs w:val="22"/>
              </w:rPr>
              <w:t>Воспитатели лагеря</w:t>
            </w:r>
          </w:p>
        </w:tc>
      </w:tr>
      <w:tr w:rsidR="00016C2C" w:rsidRPr="00330E3E" w:rsidTr="00B62CF9">
        <w:trPr>
          <w:trHeight w:val="22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ВНЕШКОЛЬНЫЕ МЕРОПРИЯТИЯ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Региональная акция «</w:t>
            </w: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ЭкоДобро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Районная акция «Сделаем!»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Манченко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Н. Д.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lastRenderedPageBreak/>
              <w:t>Региональная игра «Знатоки природы»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3-4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Ноябрь-декабрь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Муниципальный парад классных проектов «Будущее за нами»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Февраль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Районная конференция «Первые шаги в науку»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Конференция «От мечты –к проекту» (социальное проектирование)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Март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Экскурсии, организуемые в рамках изучения школьных предметов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Учителя-предметники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Игров</w:t>
            </w:r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ая программа </w:t>
            </w: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ко </w:t>
            </w:r>
            <w:r>
              <w:rPr>
                <w:rFonts w:eastAsia="№Е"/>
                <w:color w:val="000000" w:themeColor="text1"/>
                <w:sz w:val="22"/>
                <w:szCs w:val="22"/>
              </w:rPr>
              <w:t>дню защиты детей, ДК п. Улу-Юл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01.06.2024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Сухих Ю. В.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Воспитатели лагеря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День памяти и скорби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Воспитатели лагеря</w:t>
            </w:r>
          </w:p>
        </w:tc>
      </w:tr>
      <w:tr w:rsidR="00016C2C" w:rsidRPr="00330E3E" w:rsidTr="00B62CF9">
        <w:trPr>
          <w:trHeight w:val="15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ОР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ГАНИЗАЦИЯ ПРЕДМЕТНО-ПРОСТРАНСТВЕННОЙ</w:t>
            </w: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 xml:space="preserve"> СРЕДЫ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Церемония поднятия (спуска) государственного флага Российской Федерации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Каждый понедельник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Исполнение гимна РФ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Каждый понедельник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День спасателя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Декабрь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Праздник весны и труда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01.05.2024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Манченко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Н. Д.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Поддержание, использование в воспитательном процессе «мест гражданского почитания»</w:t>
            </w:r>
            <w:r w:rsidRPr="00330E3E">
              <w:rPr>
                <w:sz w:val="22"/>
                <w:szCs w:val="22"/>
              </w:rPr>
              <w:t xml:space="preserve"> - </w:t>
            </w: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кабинете обществознания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Учителя, которые проводят уроки, мероприятия в кабинете обществознания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Оформление тематических стендов в учебных кабинетах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Учителя предметники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Оформление уголков класса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Оформление стендов и тематических экспозиций в коридорах школы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Событийный дизайн – оформление пространства для проведения конкретных школьных событий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Ответственные за проведение события</w:t>
            </w:r>
          </w:p>
        </w:tc>
      </w:tr>
      <w:tr w:rsidR="00016C2C" w:rsidRPr="00330E3E" w:rsidTr="00B62CF9">
        <w:trPr>
          <w:trHeight w:val="224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«В</w:t>
            </w: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ЗАИМОДЕЙСТВИЕ С РОДИТЕЛЯМИ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Психолого-педагогический консилиум (при необходимости)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Сентябрь-октябрь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И. Ф.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Деятельность Родительского комитета класса, школы, Управляющего совета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Сух</w:t>
            </w:r>
            <w:r>
              <w:rPr>
                <w:rFonts w:eastAsia="№Е"/>
                <w:color w:val="000000" w:themeColor="text1"/>
                <w:sz w:val="22"/>
                <w:szCs w:val="22"/>
              </w:rPr>
              <w:t>одолова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 М.А.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Широких А. Ю.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Родительские собрания класса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 раз в четверть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Региональные родительские собрания (онлайн)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  <w:highlight w:val="yellow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Информирование родителей по интересующим вопросам (чат </w:t>
            </w:r>
            <w:r w:rsidRPr="00330E3E">
              <w:rPr>
                <w:rFonts w:eastAsia="№Е"/>
                <w:color w:val="000000" w:themeColor="text1"/>
                <w:sz w:val="22"/>
                <w:szCs w:val="22"/>
                <w:lang w:val="en-US"/>
              </w:rPr>
              <w:t>WhatsApp</w:t>
            </w: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  <w:lang w:val="en-US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  <w:lang w:val="en-US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016C2C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Привлечение родителей (законных представителей) к подготовке и проведению классных и общешкольных </w:t>
            </w: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lastRenderedPageBreak/>
              <w:t>мероприятий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lastRenderedPageBreak/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C2C" w:rsidRPr="00330E3E" w:rsidRDefault="00016C2C" w:rsidP="00016C2C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1B2772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lastRenderedPageBreak/>
              <w:t>Работа по формированию у детей представлений о полной семье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7B43D5" w:rsidRDefault="005D3A2F" w:rsidP="005D3A2F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1B2772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1B2772">
              <w:rPr>
                <w:rFonts w:eastAsia="№Е"/>
                <w:color w:val="000000" w:themeColor="text1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1B2772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</w:rPr>
            </w:pPr>
            <w:proofErr w:type="spellStart"/>
            <w:r w:rsidRPr="001B2772">
              <w:rPr>
                <w:rFonts w:eastAsia="№Е"/>
                <w:color w:val="000000" w:themeColor="text1"/>
              </w:rPr>
              <w:t>Классн.руковод</w:t>
            </w:r>
            <w:proofErr w:type="spellEnd"/>
            <w:r w:rsidRPr="001B2772">
              <w:rPr>
                <w:rFonts w:eastAsia="№Е"/>
                <w:color w:val="000000" w:themeColor="text1"/>
              </w:rPr>
              <w:t>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Целевое взаимодействие с законными представителями детей-сирот, детей, оставшихся без попечения родителей, приёмных детей (при наличии среди обучающихся)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Работа Представительства РЦФГ для консультирования родителей  по вопросам финансовой грамотности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5D3A2F" w:rsidRPr="00330E3E" w:rsidTr="00B62CF9">
        <w:trPr>
          <w:trHeight w:val="249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ПРОФИЛАКТИКА И БЕЗОПАСНОСТЬ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Совета по профилактике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Суходолова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 М.А.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Служба примирения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Комиссия по урегулированию споров между участниками образовательных отношений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Вершинина И. В.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Коррекционно-воспитательные мероприятия с детьми «группы риска»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И. Ф.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Максимова Т. Ф.</w:t>
            </w:r>
          </w:p>
        </w:tc>
      </w:tr>
      <w:tr w:rsidR="005D3A2F" w:rsidRPr="00330E3E" w:rsidTr="00B62CF9">
        <w:trPr>
          <w:trHeight w:val="235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Противодействие терроризму и экстремизму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День солидарности в борьбе с терроризмом:</w:t>
            </w:r>
          </w:p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- единый классный час</w:t>
            </w:r>
          </w:p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- инструктаж по соблюдению техники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1-4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03.09.2023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Классные руководители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Учебная эвакуация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1-4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Сентябрь 2023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Апрель 2024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Суходолова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 М.А.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Терроризм – угроза обществу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Декабрь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5D3A2F" w:rsidRPr="00330E3E" w:rsidTr="00B62CF9">
        <w:trPr>
          <w:trHeight w:val="187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Пожарная безопасность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Инструктаж по технике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Декабрь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Учебная эвакуация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Сентябрь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Декабрь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Суходолова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А.</w:t>
            </w:r>
          </w:p>
        </w:tc>
      </w:tr>
      <w:tr w:rsidR="005D3A2F" w:rsidRPr="00330E3E" w:rsidTr="00B62CF9">
        <w:trPr>
          <w:trHeight w:val="82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Безопасность дорожного движения</w:t>
            </w:r>
          </w:p>
        </w:tc>
      </w:tr>
      <w:tr w:rsidR="005D3A2F" w:rsidRPr="00330E3E" w:rsidTr="00B62CF9">
        <w:trPr>
          <w:trHeight w:val="271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Декада безопасности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30.08.-08.09.2023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Единый классный час «Соблюдаем правила дорожного движения», </w:t>
            </w: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 обсуждаем маршрут «Дом-школа-дом»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Сентябрь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Встреча с инспектором ГИБДД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Профилактическое мероприятие «Внимание, лето»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Май - июнь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Уроки безопасности:</w:t>
            </w:r>
          </w:p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- правила поведения на улице</w:t>
            </w:r>
          </w:p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- Осторожно-гололед!</w:t>
            </w:r>
          </w:p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-правила поведения на железной дороге</w:t>
            </w:r>
          </w:p>
          <w:p w:rsidR="005D3A2F" w:rsidRPr="00330E3E" w:rsidRDefault="005D3A2F" w:rsidP="005D3A2F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Движение по дорогам в группах и колоннах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  <w:p w:rsidR="005D3A2F" w:rsidRPr="00330E3E" w:rsidRDefault="005D3A2F" w:rsidP="005D3A2F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5D3A2F" w:rsidRPr="00330E3E" w:rsidTr="00B62CF9">
        <w:trPr>
          <w:trHeight w:val="201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widowControl w:val="0"/>
              <w:ind w:right="-1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Информационная безопасность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День интернета</w:t>
            </w:r>
            <w:r w:rsidRPr="00330E3E">
              <w:rPr>
                <w:sz w:val="22"/>
                <w:szCs w:val="22"/>
              </w:rPr>
              <w:t>: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- Всероссийский </w:t>
            </w:r>
            <w:proofErr w:type="gramStart"/>
            <w:r w:rsidRPr="00330E3E">
              <w:rPr>
                <w:sz w:val="22"/>
                <w:szCs w:val="22"/>
              </w:rPr>
              <w:t>урок  безопасности</w:t>
            </w:r>
            <w:proofErr w:type="gramEnd"/>
            <w:r w:rsidRPr="00330E3E">
              <w:rPr>
                <w:sz w:val="22"/>
                <w:szCs w:val="22"/>
              </w:rPr>
              <w:t xml:space="preserve"> в сети Интернет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- Диалог «Правила общения в сети Интернет» (профилактика  интернет рисков и суицидального поведения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</w:p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</w:p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 2023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Шадрина Е. Г.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Единый урок на сайте  </w:t>
            </w:r>
            <w:proofErr w:type="spellStart"/>
            <w:r w:rsidRPr="00330E3E">
              <w:rPr>
                <w:sz w:val="22"/>
                <w:szCs w:val="22"/>
              </w:rPr>
              <w:t>Сетевичок.рф</w:t>
            </w:r>
            <w:proofErr w:type="spellEnd"/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</w:t>
            </w:r>
            <w:r w:rsidRPr="00330E3E">
              <w:rPr>
                <w:sz w:val="22"/>
                <w:szCs w:val="22"/>
              </w:rPr>
              <w:t>дрина Е. Г.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Беседа «Общение в социальных сетях»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Ноябрь, апрель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Классный час «Информационная безопасность»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Беседа «Правила работы в интернете»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Учителя-предметники</w:t>
            </w:r>
          </w:p>
        </w:tc>
      </w:tr>
      <w:tr w:rsidR="005D3A2F" w:rsidRPr="00330E3E" w:rsidTr="00B62CF9">
        <w:trPr>
          <w:trHeight w:val="20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rFonts w:eastAsia="Calibri"/>
                <w:b/>
                <w:bCs/>
                <w:iCs/>
                <w:sz w:val="22"/>
                <w:szCs w:val="22"/>
              </w:rPr>
              <w:t xml:space="preserve">Профилактика суицидального поведения обучающихся, </w:t>
            </w:r>
            <w:proofErr w:type="spellStart"/>
            <w:r w:rsidRPr="00330E3E">
              <w:rPr>
                <w:rFonts w:eastAsia="Calibri"/>
                <w:b/>
                <w:bCs/>
                <w:iCs/>
                <w:sz w:val="22"/>
                <w:szCs w:val="22"/>
              </w:rPr>
              <w:t>буллинга</w:t>
            </w:r>
            <w:proofErr w:type="spellEnd"/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 «Ценность жизни» 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 «Опасные игры»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 «Если чувствуешь себя одиноким»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Январь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 «Что делать, если тебя никто не хочет слушать и не понимает»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Март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4636A7" w:rsidRDefault="005D3A2F" w:rsidP="005D3A2F">
            <w:pPr>
              <w:rPr>
                <w:sz w:val="22"/>
                <w:szCs w:val="22"/>
                <w:highlight w:val="yellow"/>
              </w:rPr>
            </w:pPr>
            <w:r w:rsidRPr="004636A7">
              <w:rPr>
                <w:sz w:val="22"/>
                <w:szCs w:val="22"/>
              </w:rPr>
              <w:t xml:space="preserve"> «Как научиться не ссориться»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Диагностика адаптации вновь прибывших учеников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Октябрь</w:t>
            </w:r>
          </w:p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По необходим.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Диагностика адаптации обучающихся  к новым условиям обучения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Диагностика социальной адаптации обучающихся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Диагностика особенностей мотивационной и эмоционально-волевой сферы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Апрель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Диагностика самооценки, уровня агрессии, ценностных ориентаций, стиля семейного воспитания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По необходим.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Индивидуальная работа с </w:t>
            </w:r>
            <w:proofErr w:type="spellStart"/>
            <w:r w:rsidRPr="00330E3E">
              <w:rPr>
                <w:sz w:val="22"/>
                <w:szCs w:val="22"/>
              </w:rPr>
              <w:t>дезадаптированными</w:t>
            </w:r>
            <w:proofErr w:type="spellEnd"/>
            <w:r w:rsidRPr="00330E3E">
              <w:rPr>
                <w:sz w:val="22"/>
                <w:szCs w:val="22"/>
              </w:rPr>
              <w:t xml:space="preserve"> учащимися, детьми  с ОВЗ, с учащимися, попавшими в трудную жизненную ситуацию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Оказание помощи родителям, чьи дети 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jc w:val="center"/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Сентябрь-май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</w:p>
        </w:tc>
      </w:tr>
      <w:tr w:rsidR="005D3A2F" w:rsidRPr="00330E3E" w:rsidTr="00B62CF9">
        <w:trPr>
          <w:trHeight w:val="253"/>
        </w:trPr>
        <w:tc>
          <w:tcPr>
            <w:tcW w:w="8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b/>
                <w:sz w:val="22"/>
                <w:szCs w:val="22"/>
              </w:rPr>
            </w:pPr>
            <w:r w:rsidRPr="00330E3E">
              <w:rPr>
                <w:b/>
                <w:sz w:val="22"/>
                <w:szCs w:val="22"/>
              </w:rPr>
              <w:t>Профилактика правонарушений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lastRenderedPageBreak/>
              <w:t xml:space="preserve">Выявление и </w:t>
            </w:r>
            <w:proofErr w:type="gramStart"/>
            <w:r w:rsidRPr="00330E3E">
              <w:rPr>
                <w:sz w:val="22"/>
                <w:szCs w:val="22"/>
              </w:rPr>
              <w:t>учет  несовершеннолетних</w:t>
            </w:r>
            <w:proofErr w:type="gramEnd"/>
            <w:r w:rsidRPr="00330E3E">
              <w:rPr>
                <w:sz w:val="22"/>
                <w:szCs w:val="22"/>
              </w:rPr>
              <w:t>, не посещающих  или систематически пропускающих по неуважительным причинам занятия в школе. Принятие мер по получению ими общего и среднего образования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В течение 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  <w:r w:rsidRPr="00330E3E">
              <w:rPr>
                <w:sz w:val="22"/>
                <w:szCs w:val="22"/>
              </w:rPr>
              <w:t xml:space="preserve"> 1-11 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Вершинина И. В.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Организация летнего труда и отдыха обучающихся, в </w:t>
            </w:r>
            <w:proofErr w:type="spellStart"/>
            <w:r w:rsidRPr="00330E3E">
              <w:rPr>
                <w:sz w:val="22"/>
                <w:szCs w:val="22"/>
              </w:rPr>
              <w:t>т.ч</w:t>
            </w:r>
            <w:proofErr w:type="spellEnd"/>
            <w:r w:rsidRPr="00330E3E">
              <w:rPr>
                <w:sz w:val="22"/>
                <w:szCs w:val="22"/>
              </w:rPr>
              <w:t>. в лагере дневного пребывания «Сибиряк», «</w:t>
            </w:r>
            <w:proofErr w:type="spellStart"/>
            <w:r w:rsidRPr="00330E3E">
              <w:rPr>
                <w:sz w:val="22"/>
                <w:szCs w:val="22"/>
              </w:rPr>
              <w:t>Олимпус</w:t>
            </w:r>
            <w:proofErr w:type="spellEnd"/>
            <w:r w:rsidRPr="00330E3E">
              <w:rPr>
                <w:sz w:val="22"/>
                <w:szCs w:val="22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Осенние каникулы 2023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  <w:r w:rsidRPr="00330E3E">
              <w:rPr>
                <w:sz w:val="22"/>
                <w:szCs w:val="22"/>
              </w:rPr>
              <w:t xml:space="preserve"> 1-10</w:t>
            </w:r>
          </w:p>
          <w:p w:rsidR="005D3A2F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Суходолова</w:t>
            </w:r>
            <w:proofErr w:type="spellEnd"/>
            <w:r w:rsidRPr="00330E3E">
              <w:rPr>
                <w:sz w:val="22"/>
                <w:szCs w:val="22"/>
              </w:rPr>
              <w:t xml:space="preserve"> М. А.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Максимова Т.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Сентябрь - май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Смагина Е. И.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Выявление семей, находящихся в социально опасном положении и оказании им помощи  в обучении и воспитании детей (совместно с Комиссией по работе с семьей и молодежью при Администрации Улу-</w:t>
            </w:r>
            <w:proofErr w:type="spellStart"/>
            <w:r w:rsidRPr="00330E3E">
              <w:rPr>
                <w:sz w:val="22"/>
                <w:szCs w:val="22"/>
              </w:rPr>
              <w:t>Юльского</w:t>
            </w:r>
            <w:proofErr w:type="spellEnd"/>
            <w:r w:rsidRPr="00330E3E">
              <w:rPr>
                <w:sz w:val="22"/>
                <w:szCs w:val="22"/>
              </w:rPr>
              <w:t xml:space="preserve"> сельского поселения)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  <w:r w:rsidRPr="00330E3E">
              <w:rPr>
                <w:sz w:val="22"/>
                <w:szCs w:val="22"/>
              </w:rPr>
              <w:t xml:space="preserve"> 1-11 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Организация работы Совета по профилактике  безнадзорности и правонарушений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уходолова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Организация работы школьной службы медиации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Межведомственное взаимодействие с органами системы профилактики Первомайского района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Суходолова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5D3A2F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Прокопьева С.В.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Вовлечение школьников в воспитательные мероприятия, занятия внеурочной деятельности, дополнительного образования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r w:rsidRPr="00330E3E">
              <w:rPr>
                <w:sz w:val="22"/>
                <w:szCs w:val="22"/>
              </w:rPr>
              <w:t xml:space="preserve"> 1-11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Проведение мероприятий по  профилактике экстремизма, употребления ПАВ, </w:t>
            </w:r>
            <w:proofErr w:type="spellStart"/>
            <w:r w:rsidRPr="00330E3E">
              <w:rPr>
                <w:sz w:val="22"/>
                <w:szCs w:val="22"/>
              </w:rPr>
              <w:t>прропаганды</w:t>
            </w:r>
            <w:proofErr w:type="spellEnd"/>
            <w:r w:rsidRPr="00330E3E">
              <w:rPr>
                <w:sz w:val="22"/>
                <w:szCs w:val="22"/>
              </w:rPr>
              <w:t xml:space="preserve"> ЗОЖ, профилактике суицида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  <w:r w:rsidRPr="00330E3E">
              <w:rPr>
                <w:sz w:val="22"/>
                <w:szCs w:val="22"/>
              </w:rPr>
              <w:t xml:space="preserve"> 1-11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Суходолова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Профилактическая работа с обучающимися, состоящими на ВШУ, учете в КДН и ЗП и ПДН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 xml:space="preserve">Диагностик детей </w:t>
            </w:r>
            <w:proofErr w:type="spellStart"/>
            <w:r w:rsidRPr="00330E3E">
              <w:rPr>
                <w:sz w:val="22"/>
                <w:szCs w:val="22"/>
              </w:rPr>
              <w:t>девиантного</w:t>
            </w:r>
            <w:proofErr w:type="spellEnd"/>
            <w:r w:rsidRPr="00330E3E">
              <w:rPr>
                <w:sz w:val="22"/>
                <w:szCs w:val="22"/>
              </w:rPr>
              <w:t xml:space="preserve"> поведения с последующими рекомендациями учителям по организации работы с ними. Индивидуальное консультирование детей и родителей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Организация и проведение профилактической работы с родителями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  <w:r w:rsidRPr="00330E3E">
              <w:rPr>
                <w:sz w:val="22"/>
                <w:szCs w:val="22"/>
              </w:rPr>
              <w:t xml:space="preserve"> 1-11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Суходолова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Вершинина И. В.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Максимова Т. Ф.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r w:rsidRPr="00330E3E">
              <w:rPr>
                <w:sz w:val="22"/>
                <w:szCs w:val="22"/>
              </w:rPr>
              <w:t>Кудоярова</w:t>
            </w:r>
            <w:proofErr w:type="spellEnd"/>
            <w:r w:rsidRPr="00330E3E">
              <w:rPr>
                <w:sz w:val="22"/>
                <w:szCs w:val="22"/>
              </w:rPr>
              <w:t xml:space="preserve"> И. Ф.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Посещение семей с целью изучения социально-бытовых условий жизни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pPr>
              <w:jc w:val="center"/>
            </w:pPr>
            <w:r w:rsidRPr="003C43BA">
              <w:rPr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330E3E" w:rsidRDefault="005D3A2F" w:rsidP="005D3A2F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30E3E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Совет по профилактике</w:t>
            </w:r>
          </w:p>
          <w:p w:rsidR="005D3A2F" w:rsidRPr="00330E3E" w:rsidRDefault="005D3A2F" w:rsidP="005D3A2F">
            <w:pPr>
              <w:rPr>
                <w:sz w:val="22"/>
                <w:szCs w:val="22"/>
              </w:rPr>
            </w:pPr>
            <w:r w:rsidRPr="00330E3E">
              <w:rPr>
                <w:sz w:val="22"/>
                <w:szCs w:val="22"/>
              </w:rPr>
              <w:t>Комиссия по работе с семьей</w:t>
            </w:r>
          </w:p>
        </w:tc>
      </w:tr>
      <w:tr w:rsidR="005D3A2F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1B2772" w:rsidRDefault="005D3A2F" w:rsidP="005D3A2F">
            <w:bookmarkStart w:id="0" w:name="_GoBack" w:colFirst="0" w:colLast="3"/>
            <w:r>
              <w:t>Организация профилактики конфликтов и травли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221026" w:rsidRDefault="005D3A2F" w:rsidP="005D3A2F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Pr="001B2772" w:rsidRDefault="005D3A2F" w:rsidP="005D3A2F">
            <w:r w:rsidRPr="001B2772"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A2F" w:rsidRDefault="005D3A2F" w:rsidP="005D3A2F">
            <w:r>
              <w:t>ШСП</w:t>
            </w:r>
          </w:p>
          <w:p w:rsidR="005D3A2F" w:rsidRDefault="005D3A2F" w:rsidP="005D3A2F">
            <w:proofErr w:type="spellStart"/>
            <w:r>
              <w:t>Кудоярова</w:t>
            </w:r>
            <w:proofErr w:type="spellEnd"/>
            <w:r>
              <w:t xml:space="preserve"> И.Ф.</w:t>
            </w:r>
          </w:p>
          <w:p w:rsidR="005D3A2F" w:rsidRPr="001B2772" w:rsidRDefault="005D3A2F" w:rsidP="005D3A2F">
            <w:r>
              <w:t>Классные руководители</w:t>
            </w:r>
          </w:p>
        </w:tc>
      </w:tr>
      <w:bookmarkEnd w:id="0"/>
    </w:tbl>
    <w:p w:rsidR="004C7654" w:rsidRDefault="004C7654"/>
    <w:tbl>
      <w:tblPr>
        <w:tblW w:w="10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61"/>
        <w:gridCol w:w="1784"/>
        <w:gridCol w:w="2628"/>
        <w:gridCol w:w="2419"/>
      </w:tblGrid>
      <w:tr w:rsidR="004C7654" w:rsidRPr="00330E3E" w:rsidTr="00B62CF9">
        <w:trPr>
          <w:trHeight w:val="23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B816FF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="004C7654"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ПРОФОРИЕНТАЦИЯ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lastRenderedPageBreak/>
              <w:t>Профессии наших родителей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B816FF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Январь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Кем я хочу стать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B816FF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Апрель 2024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B816FF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Беседы в рамках учебных предметов «Окружающий мир», «Технология»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Учителя-предметники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Занятия в детских объединениях, внеурочной деятельностью,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Педагоги 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Онлайн уроки «</w:t>
            </w: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Проектория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Классн.руковод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4C7654" w:rsidRPr="00330E3E" w:rsidTr="00B62CF9">
        <w:trPr>
          <w:trHeight w:val="123"/>
        </w:trPr>
        <w:tc>
          <w:tcPr>
            <w:tcW w:w="10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B816FF" w:rsidP="00B62CF9">
            <w:pPr>
              <w:widowControl w:val="0"/>
              <w:ind w:right="-1"/>
              <w:jc w:val="center"/>
              <w:rPr>
                <w:rFonts w:eastAsia="№Е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Модуль «</w:t>
            </w:r>
            <w:r w:rsidR="004C7654" w:rsidRPr="00330E3E">
              <w:rPr>
                <w:rFonts w:eastAsia="№Е"/>
                <w:b/>
                <w:color w:val="000000" w:themeColor="text1"/>
                <w:sz w:val="22"/>
                <w:szCs w:val="22"/>
              </w:rPr>
              <w:t>ДЕТСКИЕ ОБЪЕДИНЕНИЯ</w:t>
            </w:r>
            <w:r>
              <w:rPr>
                <w:rFonts w:eastAsia="№Е"/>
                <w:b/>
                <w:color w:val="000000" w:themeColor="text1"/>
                <w:sz w:val="22"/>
                <w:szCs w:val="22"/>
              </w:rPr>
              <w:t>»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both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Центр экологического образования «Росток»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Прокопьева С. В.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</w:tcPr>
          <w:p w:rsidR="004C7654" w:rsidRPr="00330E3E" w:rsidRDefault="004C7654" w:rsidP="00B62C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Школьный спортивный клуб «Тройка»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Толстых И. В.</w:t>
            </w:r>
          </w:p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Белый А. Н.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</w:tcPr>
          <w:p w:rsidR="004C7654" w:rsidRPr="00330E3E" w:rsidRDefault="004C7654" w:rsidP="00B62C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Центр гражданского образования «Инициатива»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</w:tcPr>
          <w:p w:rsidR="004C7654" w:rsidRPr="00330E3E" w:rsidRDefault="00B816FF" w:rsidP="00B62C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>«Орлята России»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Примачук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В.</w:t>
            </w:r>
          </w:p>
          <w:p w:rsidR="00B816FF" w:rsidRPr="00330E3E" w:rsidRDefault="00B816FF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>
              <w:rPr>
                <w:rFonts w:eastAsia="№Е"/>
                <w:color w:val="000000" w:themeColor="text1"/>
                <w:sz w:val="22"/>
                <w:szCs w:val="22"/>
              </w:rPr>
              <w:t xml:space="preserve">Классные </w:t>
            </w:r>
            <w:proofErr w:type="spellStart"/>
            <w:r>
              <w:rPr>
                <w:rFonts w:eastAsia="№Е"/>
                <w:color w:val="000000" w:themeColor="text1"/>
                <w:sz w:val="22"/>
                <w:szCs w:val="22"/>
              </w:rPr>
              <w:t>руковод</w:t>
            </w:r>
            <w:proofErr w:type="spellEnd"/>
            <w:r>
              <w:rPr>
                <w:rFonts w:eastAsia="№Е"/>
                <w:color w:val="000000" w:themeColor="text1"/>
                <w:sz w:val="22"/>
                <w:szCs w:val="22"/>
              </w:rPr>
              <w:t>.</w:t>
            </w:r>
          </w:p>
        </w:tc>
      </w:tr>
      <w:tr w:rsidR="004C7654" w:rsidRPr="00330E3E" w:rsidTr="00B62CF9">
        <w:trPr>
          <w:trHeight w:val="584"/>
        </w:trPr>
        <w:tc>
          <w:tcPr>
            <w:tcW w:w="3961" w:type="dxa"/>
          </w:tcPr>
          <w:p w:rsidR="004C7654" w:rsidRPr="00330E3E" w:rsidRDefault="004C7654" w:rsidP="00B62CF9">
            <w:pPr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Центр образования цифрового и гуманитарного профилей «Точка роста»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1-4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В течение года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54" w:rsidRPr="00330E3E" w:rsidRDefault="004C7654" w:rsidP="00B62CF9">
            <w:pPr>
              <w:widowControl w:val="0"/>
              <w:ind w:right="-1"/>
              <w:jc w:val="center"/>
              <w:rPr>
                <w:rFonts w:eastAsia="№Е"/>
                <w:color w:val="000000" w:themeColor="text1"/>
                <w:sz w:val="22"/>
                <w:szCs w:val="22"/>
              </w:rPr>
            </w:pPr>
            <w:proofErr w:type="spellStart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>Суходолова</w:t>
            </w:r>
            <w:proofErr w:type="spellEnd"/>
            <w:r w:rsidRPr="00330E3E">
              <w:rPr>
                <w:rFonts w:eastAsia="№Е"/>
                <w:color w:val="000000" w:themeColor="text1"/>
                <w:sz w:val="22"/>
                <w:szCs w:val="22"/>
              </w:rPr>
              <w:t xml:space="preserve"> М. А.</w:t>
            </w:r>
          </w:p>
        </w:tc>
      </w:tr>
    </w:tbl>
    <w:p w:rsidR="00725ACA" w:rsidRDefault="00725ACA"/>
    <w:sectPr w:rsidR="00725ACA" w:rsidSect="004C7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F01E7"/>
    <w:multiLevelType w:val="hybridMultilevel"/>
    <w:tmpl w:val="FB0C98D4"/>
    <w:lvl w:ilvl="0" w:tplc="63B21CFE">
      <w:start w:val="1"/>
      <w:numFmt w:val="decimal"/>
      <w:lvlText w:val="3.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54"/>
    <w:rsid w:val="00016C2C"/>
    <w:rsid w:val="000B5ABF"/>
    <w:rsid w:val="000C1216"/>
    <w:rsid w:val="0030044B"/>
    <w:rsid w:val="003F0688"/>
    <w:rsid w:val="004636A7"/>
    <w:rsid w:val="00481B1F"/>
    <w:rsid w:val="004C7654"/>
    <w:rsid w:val="004E7F3B"/>
    <w:rsid w:val="005D3A2F"/>
    <w:rsid w:val="0067620D"/>
    <w:rsid w:val="00725ACA"/>
    <w:rsid w:val="00742805"/>
    <w:rsid w:val="007F24A7"/>
    <w:rsid w:val="009249B4"/>
    <w:rsid w:val="009F2DF9"/>
    <w:rsid w:val="00AF2DD6"/>
    <w:rsid w:val="00B62CF9"/>
    <w:rsid w:val="00B816FF"/>
    <w:rsid w:val="00D41A2F"/>
    <w:rsid w:val="00DD2D1F"/>
    <w:rsid w:val="00F7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3498"/>
  <w15:chartTrackingRefBased/>
  <w15:docId w15:val="{9F694423-29B6-4C1E-A973-D2896375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4C7654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4C7654"/>
    <w:pPr>
      <w:ind w:left="720"/>
      <w:contextualSpacing/>
    </w:pPr>
    <w:rPr>
      <w:sz w:val="22"/>
      <w:szCs w:val="22"/>
    </w:rPr>
  </w:style>
  <w:style w:type="character" w:customStyle="1" w:styleId="a4">
    <w:name w:val="Абзац списка Знак"/>
    <w:link w:val="a3"/>
    <w:uiPriority w:val="99"/>
    <w:qFormat/>
    <w:locked/>
    <w:rsid w:val="004C7654"/>
    <w:rPr>
      <w:rFonts w:ascii="Times New Roman" w:eastAsia="Times New Roman" w:hAnsi="Times New Roman" w:cs="Times New Roman"/>
      <w:lang w:eastAsia="ru-RU"/>
    </w:rPr>
  </w:style>
  <w:style w:type="paragraph" w:styleId="a5">
    <w:name w:val="Body Text"/>
    <w:basedOn w:val="a"/>
    <w:link w:val="a6"/>
    <w:rsid w:val="004C7654"/>
    <w:pPr>
      <w:jc w:val="center"/>
    </w:pPr>
    <w:rPr>
      <w:b/>
      <w:i/>
      <w:sz w:val="28"/>
      <w:u w:val="single"/>
    </w:rPr>
  </w:style>
  <w:style w:type="character" w:customStyle="1" w:styleId="a6">
    <w:name w:val="Основной текст Знак"/>
    <w:basedOn w:val="a0"/>
    <w:link w:val="a5"/>
    <w:rsid w:val="004C7654"/>
    <w:rPr>
      <w:rFonts w:ascii="Times New Roman" w:eastAsia="Times New Roman" w:hAnsi="Times New Roman" w:cs="Times New Roman"/>
      <w:b/>
      <w:i/>
      <w:sz w:val="28"/>
      <w:szCs w:val="20"/>
      <w:u w:val="single"/>
      <w:lang w:eastAsia="ru-RU"/>
    </w:rPr>
  </w:style>
  <w:style w:type="paragraph" w:customStyle="1" w:styleId="Default">
    <w:name w:val="Default"/>
    <w:rsid w:val="009249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15</cp:revision>
  <dcterms:created xsi:type="dcterms:W3CDTF">2022-10-03T06:41:00Z</dcterms:created>
  <dcterms:modified xsi:type="dcterms:W3CDTF">2023-09-06T07:09:00Z</dcterms:modified>
</cp:coreProperties>
</file>