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3FB" w:rsidRPr="00D6479B" w:rsidRDefault="007703FB" w:rsidP="007703FB">
      <w:pPr>
        <w:spacing w:after="60" w:line="240" w:lineRule="auto"/>
        <w:jc w:val="center"/>
        <w:outlineLvl w:val="8"/>
        <w:rPr>
          <w:rFonts w:ascii="Times New Roman" w:eastAsia="Times New Roman" w:hAnsi="Times New Roman" w:cs="Times New Roman"/>
          <w:b/>
          <w:sz w:val="24"/>
          <w:szCs w:val="24"/>
        </w:rPr>
      </w:pPr>
      <w:r w:rsidRPr="00D6479B">
        <w:rPr>
          <w:rFonts w:ascii="Times New Roman" w:eastAsia="Times New Roman" w:hAnsi="Times New Roman" w:cs="Times New Roman"/>
          <w:b/>
          <w:sz w:val="24"/>
          <w:szCs w:val="24"/>
        </w:rPr>
        <w:t>Пояснительная записка</w:t>
      </w:r>
    </w:p>
    <w:p w:rsidR="007703FB" w:rsidRPr="00D6479B" w:rsidRDefault="007703FB" w:rsidP="007703FB">
      <w:pPr>
        <w:shd w:val="clear" w:color="auto" w:fill="FFFFFF"/>
        <w:spacing w:after="120" w:line="240" w:lineRule="auto"/>
        <w:rPr>
          <w:rFonts w:ascii="Times New Roman" w:eastAsia="Times New Roman" w:hAnsi="Times New Roman" w:cs="Times New Roman"/>
          <w:sz w:val="24"/>
          <w:szCs w:val="24"/>
          <w:lang w:eastAsia="ru-RU"/>
        </w:rPr>
      </w:pPr>
      <w:r w:rsidRPr="00D6479B">
        <w:rPr>
          <w:rFonts w:ascii="Times New Roman" w:eastAsia="Times New Roman" w:hAnsi="Times New Roman" w:cs="Times New Roman"/>
          <w:sz w:val="24"/>
          <w:szCs w:val="24"/>
          <w:lang w:eastAsia="ru-RU"/>
        </w:rPr>
        <w:t xml:space="preserve">         </w:t>
      </w:r>
      <w:proofErr w:type="gramStart"/>
      <w:r w:rsidRPr="00D6479B">
        <w:rPr>
          <w:rFonts w:ascii="Times New Roman" w:eastAsia="Times New Roman" w:hAnsi="Times New Roman" w:cs="Times New Roman"/>
          <w:sz w:val="24"/>
          <w:szCs w:val="24"/>
          <w:lang w:eastAsia="ru-RU"/>
        </w:rPr>
        <w:t>Рабочая  программа</w:t>
      </w:r>
      <w:proofErr w:type="gramEnd"/>
      <w:r w:rsidRPr="00D6479B">
        <w:rPr>
          <w:rFonts w:ascii="Times New Roman" w:eastAsia="Times New Roman" w:hAnsi="Times New Roman" w:cs="Times New Roman"/>
          <w:sz w:val="24"/>
          <w:szCs w:val="24"/>
          <w:lang w:eastAsia="ru-RU"/>
        </w:rPr>
        <w:t xml:space="preserve"> «Основы безопасности жизнедеятельности» составлена на основе примерной программы  среднего (полного) общего образования по ОБЖ, программы по основам безопасности жизнедеятельности. 10-11 классы //Программы общеобразовательных учреждений. Основы безопасности </w:t>
      </w:r>
      <w:proofErr w:type="gramStart"/>
      <w:r w:rsidRPr="00D6479B">
        <w:rPr>
          <w:rFonts w:ascii="Times New Roman" w:eastAsia="Times New Roman" w:hAnsi="Times New Roman" w:cs="Times New Roman"/>
          <w:sz w:val="24"/>
          <w:szCs w:val="24"/>
          <w:lang w:eastAsia="ru-RU"/>
        </w:rPr>
        <w:t>жизнедеятельности .</w:t>
      </w:r>
      <w:proofErr w:type="gramEnd"/>
      <w:r w:rsidRPr="00D6479B">
        <w:rPr>
          <w:rFonts w:ascii="Times New Roman" w:eastAsia="Times New Roman" w:hAnsi="Times New Roman" w:cs="Times New Roman"/>
          <w:sz w:val="24"/>
          <w:szCs w:val="24"/>
          <w:lang w:eastAsia="ru-RU"/>
        </w:rPr>
        <w:t xml:space="preserve"> (</w:t>
      </w:r>
      <w:proofErr w:type="spellStart"/>
      <w:r w:rsidRPr="00D6479B">
        <w:rPr>
          <w:rFonts w:ascii="Times New Roman" w:eastAsia="Times New Roman" w:hAnsi="Times New Roman" w:cs="Times New Roman"/>
          <w:sz w:val="24"/>
          <w:szCs w:val="24"/>
          <w:lang w:eastAsia="ru-RU"/>
        </w:rPr>
        <w:t>А.Т.Смирнов</w:t>
      </w:r>
      <w:proofErr w:type="spellEnd"/>
      <w:r w:rsidRPr="00D6479B">
        <w:rPr>
          <w:rFonts w:ascii="Times New Roman" w:eastAsia="Times New Roman" w:hAnsi="Times New Roman" w:cs="Times New Roman"/>
          <w:sz w:val="24"/>
          <w:szCs w:val="24"/>
          <w:lang w:eastAsia="ru-RU"/>
        </w:rPr>
        <w:t xml:space="preserve">, </w:t>
      </w:r>
      <w:proofErr w:type="spellStart"/>
      <w:r w:rsidRPr="00D6479B">
        <w:rPr>
          <w:rFonts w:ascii="Times New Roman" w:eastAsia="Times New Roman" w:hAnsi="Times New Roman" w:cs="Times New Roman"/>
          <w:sz w:val="24"/>
          <w:szCs w:val="24"/>
          <w:lang w:eastAsia="ru-RU"/>
        </w:rPr>
        <w:t>Б.О.Хренников</w:t>
      </w:r>
      <w:proofErr w:type="spellEnd"/>
      <w:r w:rsidRPr="00D6479B">
        <w:rPr>
          <w:rFonts w:ascii="Times New Roman" w:eastAsia="Times New Roman" w:hAnsi="Times New Roman" w:cs="Times New Roman"/>
          <w:sz w:val="24"/>
          <w:szCs w:val="24"/>
          <w:lang w:eastAsia="ru-RU"/>
        </w:rPr>
        <w:t>). – М.: Просвещение.</w:t>
      </w:r>
    </w:p>
    <w:p w:rsidR="007703FB" w:rsidRPr="00D6479B" w:rsidRDefault="007703FB" w:rsidP="007703FB">
      <w:pPr>
        <w:shd w:val="clear" w:color="auto" w:fill="FFFFFF"/>
        <w:spacing w:after="120" w:line="240" w:lineRule="auto"/>
        <w:rPr>
          <w:rFonts w:ascii="Times New Roman" w:eastAsia="Times New Roman" w:hAnsi="Times New Roman" w:cs="Times New Roman"/>
          <w:sz w:val="24"/>
          <w:szCs w:val="24"/>
          <w:lang w:eastAsia="ru-RU"/>
        </w:rPr>
      </w:pPr>
      <w:r w:rsidRPr="00D6479B">
        <w:rPr>
          <w:rFonts w:ascii="Times New Roman" w:eastAsia="Times New Roman" w:hAnsi="Times New Roman" w:cs="Times New Roman"/>
          <w:sz w:val="24"/>
          <w:szCs w:val="24"/>
          <w:lang w:eastAsia="ru-RU"/>
        </w:rPr>
        <w:t xml:space="preserve">Для реализации программы используются </w:t>
      </w:r>
      <w:proofErr w:type="gramStart"/>
      <w:r w:rsidRPr="00D6479B">
        <w:rPr>
          <w:rFonts w:ascii="Times New Roman" w:eastAsia="Times New Roman" w:hAnsi="Times New Roman" w:cs="Times New Roman"/>
          <w:sz w:val="24"/>
          <w:szCs w:val="24"/>
          <w:lang w:eastAsia="ru-RU"/>
        </w:rPr>
        <w:t>учебники  Смирнова</w:t>
      </w:r>
      <w:proofErr w:type="gramEnd"/>
      <w:r w:rsidRPr="00D6479B">
        <w:rPr>
          <w:rFonts w:ascii="Times New Roman" w:eastAsia="Times New Roman" w:hAnsi="Times New Roman" w:cs="Times New Roman"/>
          <w:sz w:val="24"/>
          <w:szCs w:val="24"/>
          <w:lang w:eastAsia="ru-RU"/>
        </w:rPr>
        <w:t xml:space="preserve"> А.Т., Хренникова Б.О. Основы безопасности жизнедеятельности. 10 класс, 11 класс / под общей редакцией </w:t>
      </w:r>
      <w:proofErr w:type="spellStart"/>
      <w:r w:rsidRPr="00D6479B">
        <w:rPr>
          <w:rFonts w:ascii="Times New Roman" w:eastAsia="Times New Roman" w:hAnsi="Times New Roman" w:cs="Times New Roman"/>
          <w:sz w:val="24"/>
          <w:szCs w:val="24"/>
          <w:lang w:eastAsia="ru-RU"/>
        </w:rPr>
        <w:t>А.Т.Смирнова</w:t>
      </w:r>
      <w:proofErr w:type="spellEnd"/>
      <w:r w:rsidRPr="00D6479B">
        <w:rPr>
          <w:rFonts w:ascii="Times New Roman" w:eastAsia="Times New Roman" w:hAnsi="Times New Roman" w:cs="Times New Roman"/>
          <w:sz w:val="24"/>
          <w:szCs w:val="24"/>
          <w:lang w:eastAsia="ru-RU"/>
        </w:rPr>
        <w:t>. – М.: Просвещение, 20014-2015 гг.</w:t>
      </w:r>
    </w:p>
    <w:p w:rsidR="007703FB" w:rsidRPr="00D6479B" w:rsidRDefault="007703FB" w:rsidP="007703FB">
      <w:pPr>
        <w:shd w:val="clear" w:color="auto" w:fill="FFFFFF"/>
        <w:spacing w:after="120" w:line="240" w:lineRule="auto"/>
        <w:rPr>
          <w:rFonts w:ascii="Times New Roman" w:eastAsia="Times New Roman" w:hAnsi="Times New Roman" w:cs="Times New Roman"/>
          <w:sz w:val="24"/>
          <w:szCs w:val="24"/>
          <w:lang w:eastAsia="ru-RU"/>
        </w:rPr>
      </w:pPr>
      <w:r w:rsidRPr="00D6479B">
        <w:rPr>
          <w:rFonts w:ascii="Times New Roman" w:eastAsia="Times New Roman" w:hAnsi="Times New Roman" w:cs="Times New Roman"/>
          <w:sz w:val="24"/>
          <w:szCs w:val="24"/>
          <w:lang w:eastAsia="ru-RU"/>
        </w:rPr>
        <w:t xml:space="preserve">       Курс «Основы безопасности жизнедеятельности» в средней (полной) общеобразовательной школе направлен на достижение следующих </w:t>
      </w:r>
      <w:r w:rsidRPr="00D6479B">
        <w:rPr>
          <w:rFonts w:ascii="Times New Roman" w:eastAsia="Times New Roman" w:hAnsi="Times New Roman" w:cs="Times New Roman"/>
          <w:b/>
          <w:sz w:val="24"/>
          <w:szCs w:val="24"/>
          <w:lang w:eastAsia="ru-RU"/>
        </w:rPr>
        <w:t>целей</w:t>
      </w:r>
      <w:r w:rsidRPr="00D6479B">
        <w:rPr>
          <w:rFonts w:ascii="Times New Roman" w:eastAsia="Times New Roman" w:hAnsi="Times New Roman" w:cs="Times New Roman"/>
          <w:sz w:val="24"/>
          <w:szCs w:val="24"/>
          <w:lang w:eastAsia="ru-RU"/>
        </w:rPr>
        <w:t>:</w:t>
      </w:r>
    </w:p>
    <w:p w:rsidR="007703FB" w:rsidRPr="00D6479B" w:rsidRDefault="007703FB" w:rsidP="007703FB">
      <w:pPr>
        <w:numPr>
          <w:ilvl w:val="0"/>
          <w:numId w:val="1"/>
        </w:numPr>
        <w:spacing w:before="40" w:after="0" w:line="240" w:lineRule="auto"/>
        <w:rPr>
          <w:rFonts w:ascii="Times New Roman" w:eastAsia="Calibri" w:hAnsi="Times New Roman" w:cs="Times New Roman"/>
          <w:sz w:val="24"/>
          <w:szCs w:val="24"/>
        </w:rPr>
      </w:pPr>
      <w:r w:rsidRPr="00D6479B">
        <w:rPr>
          <w:rFonts w:ascii="Times New Roman" w:eastAsia="Calibri" w:hAnsi="Times New Roman" w:cs="Times New Roman"/>
          <w:b/>
          <w:sz w:val="24"/>
          <w:szCs w:val="24"/>
        </w:rPr>
        <w:t xml:space="preserve">освоение знаний </w:t>
      </w:r>
      <w:r w:rsidRPr="00D6479B">
        <w:rPr>
          <w:rFonts w:ascii="Times New Roman" w:eastAsia="Calibri" w:hAnsi="Times New Roman" w:cs="Times New Roman"/>
          <w:sz w:val="24"/>
          <w:szCs w:val="24"/>
        </w:rPr>
        <w:t>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 об обязанностях граждан по защите государства;</w:t>
      </w:r>
    </w:p>
    <w:p w:rsidR="007703FB" w:rsidRPr="00D6479B" w:rsidRDefault="007703FB" w:rsidP="007703FB">
      <w:pPr>
        <w:numPr>
          <w:ilvl w:val="0"/>
          <w:numId w:val="1"/>
        </w:numPr>
        <w:spacing w:after="0" w:line="240" w:lineRule="auto"/>
        <w:rPr>
          <w:rFonts w:ascii="Times New Roman" w:eastAsia="Calibri" w:hAnsi="Times New Roman" w:cs="Times New Roman"/>
          <w:sz w:val="24"/>
          <w:szCs w:val="24"/>
        </w:rPr>
      </w:pPr>
      <w:r w:rsidRPr="00D6479B">
        <w:rPr>
          <w:rFonts w:ascii="Times New Roman" w:eastAsia="Calibri" w:hAnsi="Times New Roman" w:cs="Times New Roman"/>
          <w:b/>
          <w:sz w:val="24"/>
          <w:szCs w:val="24"/>
        </w:rPr>
        <w:t xml:space="preserve">овладение умением </w:t>
      </w:r>
      <w:r w:rsidRPr="00D6479B">
        <w:rPr>
          <w:rFonts w:ascii="Times New Roman" w:eastAsia="Calibri" w:hAnsi="Times New Roman" w:cs="Times New Roman"/>
          <w:sz w:val="24"/>
          <w:szCs w:val="24"/>
        </w:rPr>
        <w:t xml:space="preserve">оценивать ситуации, опасные для жизни и </w:t>
      </w:r>
      <w:proofErr w:type="spellStart"/>
      <w:proofErr w:type="gramStart"/>
      <w:r w:rsidRPr="00D6479B">
        <w:rPr>
          <w:rFonts w:ascii="Times New Roman" w:eastAsia="Calibri" w:hAnsi="Times New Roman" w:cs="Times New Roman"/>
          <w:sz w:val="24"/>
          <w:szCs w:val="24"/>
        </w:rPr>
        <w:t>здоровья;действовать</w:t>
      </w:r>
      <w:proofErr w:type="spellEnd"/>
      <w:proofErr w:type="gramEnd"/>
      <w:r w:rsidRPr="00D6479B">
        <w:rPr>
          <w:rFonts w:ascii="Times New Roman" w:eastAsia="Calibri" w:hAnsi="Times New Roman" w:cs="Times New Roman"/>
          <w:sz w:val="24"/>
          <w:szCs w:val="24"/>
        </w:rPr>
        <w:t xml:space="preserve"> в чрезвычайных ситуациях; использовать средства индивидуальной и коллективной защиты; оказывать первую медицинскую помощь пострадавшим; осуществлять осознанное профессиональное самоопределение по отношению к военной службе и военной профессии; </w:t>
      </w:r>
    </w:p>
    <w:p w:rsidR="007703FB" w:rsidRPr="00D6479B" w:rsidRDefault="007703FB" w:rsidP="007703FB">
      <w:pPr>
        <w:numPr>
          <w:ilvl w:val="0"/>
          <w:numId w:val="1"/>
        </w:numPr>
        <w:spacing w:after="0" w:line="240" w:lineRule="auto"/>
        <w:rPr>
          <w:rFonts w:ascii="Times New Roman" w:eastAsia="Calibri" w:hAnsi="Times New Roman" w:cs="Times New Roman"/>
          <w:sz w:val="24"/>
          <w:szCs w:val="24"/>
        </w:rPr>
      </w:pPr>
      <w:r w:rsidRPr="00D6479B">
        <w:rPr>
          <w:rFonts w:ascii="Times New Roman" w:eastAsia="Calibri" w:hAnsi="Times New Roman" w:cs="Times New Roman"/>
          <w:b/>
          <w:sz w:val="24"/>
          <w:szCs w:val="24"/>
        </w:rPr>
        <w:t xml:space="preserve">развитие </w:t>
      </w:r>
      <w:r w:rsidRPr="00D6479B">
        <w:rPr>
          <w:rFonts w:ascii="Times New Roman" w:eastAsia="Calibri" w:hAnsi="Times New Roman" w:cs="Times New Roman"/>
          <w:sz w:val="24"/>
          <w:szCs w:val="24"/>
        </w:rPr>
        <w:t xml:space="preserve">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 </w:t>
      </w:r>
    </w:p>
    <w:p w:rsidR="007703FB" w:rsidRPr="00D6479B" w:rsidRDefault="007703FB" w:rsidP="007703FB">
      <w:pPr>
        <w:numPr>
          <w:ilvl w:val="0"/>
          <w:numId w:val="1"/>
        </w:numPr>
        <w:spacing w:after="0" w:line="240" w:lineRule="auto"/>
        <w:rPr>
          <w:rFonts w:ascii="Times New Roman" w:eastAsia="Calibri" w:hAnsi="Times New Roman" w:cs="Times New Roman"/>
          <w:sz w:val="24"/>
          <w:szCs w:val="24"/>
        </w:rPr>
      </w:pPr>
      <w:proofErr w:type="gramStart"/>
      <w:r w:rsidRPr="00D6479B">
        <w:rPr>
          <w:rFonts w:ascii="Times New Roman" w:eastAsia="Calibri" w:hAnsi="Times New Roman" w:cs="Times New Roman"/>
          <w:b/>
          <w:sz w:val="24"/>
          <w:szCs w:val="24"/>
        </w:rPr>
        <w:t xml:space="preserve">воспитание  </w:t>
      </w:r>
      <w:r w:rsidRPr="00D6479B">
        <w:rPr>
          <w:rFonts w:ascii="Times New Roman" w:eastAsia="Calibri" w:hAnsi="Times New Roman" w:cs="Times New Roman"/>
          <w:sz w:val="24"/>
          <w:szCs w:val="24"/>
        </w:rPr>
        <w:t>ценностного</w:t>
      </w:r>
      <w:proofErr w:type="gramEnd"/>
      <w:r w:rsidRPr="00D6479B">
        <w:rPr>
          <w:rFonts w:ascii="Times New Roman" w:eastAsia="Calibri" w:hAnsi="Times New Roman" w:cs="Times New Roman"/>
          <w:sz w:val="24"/>
          <w:szCs w:val="24"/>
        </w:rPr>
        <w:t xml:space="preserve">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 личностных качеств,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7703FB" w:rsidRPr="00D6479B" w:rsidRDefault="007703FB" w:rsidP="007703FB">
      <w:pPr>
        <w:shd w:val="clear" w:color="auto" w:fill="FFFFFF"/>
        <w:spacing w:after="0"/>
        <w:jc w:val="both"/>
        <w:rPr>
          <w:rFonts w:ascii="Times New Roman" w:eastAsia="Times New Roman" w:hAnsi="Times New Roman" w:cs="Times New Roman"/>
          <w:b/>
          <w:bCs/>
          <w:spacing w:val="-6"/>
          <w:sz w:val="24"/>
          <w:szCs w:val="24"/>
        </w:rPr>
      </w:pPr>
    </w:p>
    <w:p w:rsidR="007703FB" w:rsidRPr="00D6479B" w:rsidRDefault="007703FB" w:rsidP="00FE52E9">
      <w:pPr>
        <w:shd w:val="clear" w:color="auto" w:fill="FFFFFF"/>
        <w:spacing w:after="0"/>
        <w:jc w:val="both"/>
        <w:rPr>
          <w:rFonts w:ascii="Times New Roman" w:eastAsia="Times New Roman" w:hAnsi="Times New Roman" w:cs="Times New Roman"/>
          <w:b/>
          <w:bCs/>
          <w:color w:val="000000"/>
          <w:sz w:val="24"/>
          <w:szCs w:val="24"/>
          <w:lang w:eastAsia="ru-RU"/>
        </w:rPr>
      </w:pPr>
      <w:r w:rsidRPr="00D6479B">
        <w:rPr>
          <w:rFonts w:ascii="Times New Roman" w:eastAsia="Times New Roman" w:hAnsi="Times New Roman" w:cs="Times New Roman"/>
          <w:b/>
          <w:bCs/>
          <w:color w:val="000000"/>
          <w:sz w:val="24"/>
          <w:szCs w:val="24"/>
          <w:lang w:eastAsia="ru-RU"/>
        </w:rPr>
        <w:t>Планируемые результаты изучения учебного предмета</w:t>
      </w:r>
    </w:p>
    <w:p w:rsidR="007703FB" w:rsidRPr="00D6479B" w:rsidRDefault="007703FB" w:rsidP="007703FB">
      <w:pPr>
        <w:autoSpaceDE w:val="0"/>
        <w:autoSpaceDN w:val="0"/>
        <w:adjustRightInd w:val="0"/>
        <w:spacing w:after="0"/>
        <w:ind w:right="140" w:firstLine="708"/>
        <w:jc w:val="both"/>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b/>
          <w:bCs/>
          <w:color w:val="000000"/>
          <w:sz w:val="24"/>
          <w:szCs w:val="24"/>
          <w:lang w:eastAsia="ru-RU"/>
        </w:rPr>
        <w:t>Личностные результаты обеспечивают</w:t>
      </w:r>
      <w:r w:rsidRPr="00D6479B">
        <w:rPr>
          <w:rFonts w:ascii="Times New Roman" w:eastAsia="Times New Roman" w:hAnsi="Times New Roman" w:cs="Times New Roman"/>
          <w:color w:val="000000"/>
          <w:sz w:val="24"/>
          <w:szCs w:val="24"/>
          <w:lang w:eastAsia="ru-RU"/>
        </w:rPr>
        <w:t xml:space="preserve">: </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1)</w:t>
      </w:r>
      <w:r w:rsidRPr="00D6479B">
        <w:rPr>
          <w:rFonts w:ascii="Times New Roman" w:eastAsia="Times New Roman" w:hAnsi="Times New Roman" w:cs="Times New Roman"/>
          <w:color w:val="000000"/>
          <w:sz w:val="24"/>
          <w:szCs w:val="24"/>
          <w:lang w:eastAsia="ru-RU"/>
        </w:rPr>
        <w:tab/>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 </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2)</w:t>
      </w:r>
      <w:r w:rsidRPr="00D6479B">
        <w:rPr>
          <w:rFonts w:ascii="Times New Roman" w:eastAsia="Times New Roman" w:hAnsi="Times New Roman" w:cs="Times New Roman"/>
          <w:color w:val="000000"/>
          <w:sz w:val="24"/>
          <w:szCs w:val="24"/>
          <w:lang w:eastAsia="ru-RU"/>
        </w:rPr>
        <w:tab/>
        <w:t xml:space="preserve">формирование ответственного отношения к учению, </w:t>
      </w:r>
      <w:proofErr w:type="gramStart"/>
      <w:r w:rsidRPr="00D6479B">
        <w:rPr>
          <w:rFonts w:ascii="Times New Roman" w:eastAsia="Times New Roman" w:hAnsi="Times New Roman" w:cs="Times New Roman"/>
          <w:color w:val="000000"/>
          <w:sz w:val="24"/>
          <w:szCs w:val="24"/>
          <w:lang w:eastAsia="ru-RU"/>
        </w:rPr>
        <w:t>готовности и способности</w:t>
      </w:r>
      <w:proofErr w:type="gramEnd"/>
      <w:r w:rsidRPr="00D6479B">
        <w:rPr>
          <w:rFonts w:ascii="Times New Roman" w:eastAsia="Times New Roman" w:hAnsi="Times New Roman" w:cs="Times New Roman"/>
          <w:color w:val="000000"/>
          <w:sz w:val="24"/>
          <w:szCs w:val="24"/>
          <w:lang w:eastAsia="ru-RU"/>
        </w:rPr>
        <w:t xml:space="preserve">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lastRenderedPageBreak/>
        <w:t>3)</w:t>
      </w:r>
      <w:r w:rsidRPr="00D6479B">
        <w:rPr>
          <w:rFonts w:ascii="Times New Roman" w:eastAsia="Times New Roman" w:hAnsi="Times New Roman" w:cs="Times New Roman"/>
          <w:color w:val="000000"/>
          <w:sz w:val="24"/>
          <w:szCs w:val="24"/>
          <w:lang w:eastAsia="ru-RU"/>
        </w:rPr>
        <w:tab/>
        <w:t xml:space="preserve">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4)</w:t>
      </w:r>
      <w:r w:rsidRPr="00D6479B">
        <w:rPr>
          <w:rFonts w:ascii="Times New Roman" w:eastAsia="Times New Roman" w:hAnsi="Times New Roman" w:cs="Times New Roman"/>
          <w:color w:val="000000"/>
          <w:sz w:val="24"/>
          <w:szCs w:val="24"/>
          <w:lang w:eastAsia="ru-RU"/>
        </w:rPr>
        <w:tab/>
        <w:t xml:space="preserve">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 </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5)</w:t>
      </w:r>
      <w:r w:rsidRPr="00D6479B">
        <w:rPr>
          <w:rFonts w:ascii="Times New Roman" w:eastAsia="Times New Roman" w:hAnsi="Times New Roman" w:cs="Times New Roman"/>
          <w:color w:val="000000"/>
          <w:sz w:val="24"/>
          <w:szCs w:val="24"/>
          <w:lang w:eastAsia="ru-RU"/>
        </w:rPr>
        <w:tab/>
        <w:t xml:space="preserve">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 </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6)</w:t>
      </w:r>
      <w:r w:rsidRPr="00D6479B">
        <w:rPr>
          <w:rFonts w:ascii="Times New Roman" w:eastAsia="Times New Roman" w:hAnsi="Times New Roman" w:cs="Times New Roman"/>
          <w:color w:val="000000"/>
          <w:sz w:val="24"/>
          <w:szCs w:val="24"/>
          <w:lang w:eastAsia="ru-RU"/>
        </w:rPr>
        <w:tab/>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7)</w:t>
      </w:r>
      <w:r w:rsidRPr="00D6479B">
        <w:rPr>
          <w:rFonts w:ascii="Times New Roman" w:eastAsia="Times New Roman" w:hAnsi="Times New Roman" w:cs="Times New Roman"/>
          <w:color w:val="000000"/>
          <w:sz w:val="24"/>
          <w:szCs w:val="24"/>
          <w:lang w:eastAsia="ru-RU"/>
        </w:rPr>
        <w:tab/>
        <w:t xml:space="preserve">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 </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8)</w:t>
      </w:r>
      <w:r w:rsidRPr="00D6479B">
        <w:rPr>
          <w:rFonts w:ascii="Times New Roman" w:eastAsia="Times New Roman" w:hAnsi="Times New Roman" w:cs="Times New Roman"/>
          <w:color w:val="000000"/>
          <w:sz w:val="24"/>
          <w:szCs w:val="24"/>
          <w:lang w:eastAsia="ru-RU"/>
        </w:rPr>
        <w:tab/>
        <w:t xml:space="preserve">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9)</w:t>
      </w:r>
      <w:r w:rsidRPr="00D6479B">
        <w:rPr>
          <w:rFonts w:ascii="Times New Roman" w:eastAsia="Times New Roman" w:hAnsi="Times New Roman" w:cs="Times New Roman"/>
          <w:color w:val="000000"/>
          <w:sz w:val="24"/>
          <w:szCs w:val="24"/>
          <w:lang w:eastAsia="ru-RU"/>
        </w:rPr>
        <w:tab/>
        <w:t xml:space="preserve">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10)</w:t>
      </w:r>
      <w:r w:rsidRPr="00D6479B">
        <w:rPr>
          <w:rFonts w:ascii="Times New Roman" w:eastAsia="Times New Roman" w:hAnsi="Times New Roman" w:cs="Times New Roman"/>
          <w:color w:val="000000"/>
          <w:sz w:val="24"/>
          <w:szCs w:val="24"/>
          <w:lang w:eastAsia="ru-RU"/>
        </w:rPr>
        <w:tab/>
        <w:t xml:space="preserve">осознание важности семьи в жизни человека и общества, принятие ценности семейной жизни, уважительное и заботливое отношение к членам своей семьи; </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sz w:val="24"/>
          <w:szCs w:val="24"/>
          <w:lang w:eastAsia="ru-RU"/>
        </w:rPr>
      </w:pPr>
      <w:r w:rsidRPr="00D6479B">
        <w:rPr>
          <w:rFonts w:ascii="Times New Roman" w:eastAsia="Times New Roman" w:hAnsi="Times New Roman" w:cs="Times New Roman"/>
          <w:sz w:val="24"/>
          <w:szCs w:val="24"/>
          <w:lang w:eastAsia="ru-RU"/>
        </w:rPr>
        <w:t>11)</w:t>
      </w:r>
      <w:r w:rsidRPr="00D6479B">
        <w:rPr>
          <w:rFonts w:ascii="Times New Roman" w:eastAsia="Times New Roman" w:hAnsi="Times New Roman" w:cs="Times New Roman"/>
          <w:sz w:val="24"/>
          <w:szCs w:val="24"/>
          <w:lang w:eastAsia="ru-RU"/>
        </w:rPr>
        <w:tab/>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7703FB" w:rsidRPr="00D6479B" w:rsidRDefault="007703FB" w:rsidP="007703FB">
      <w:pPr>
        <w:autoSpaceDE w:val="0"/>
        <w:autoSpaceDN w:val="0"/>
        <w:adjustRightInd w:val="0"/>
        <w:spacing w:after="0"/>
        <w:ind w:right="140" w:firstLine="709"/>
        <w:rPr>
          <w:rFonts w:ascii="Times New Roman" w:eastAsia="Times New Roman" w:hAnsi="Times New Roman" w:cs="Times New Roman"/>
          <w:color w:val="000000"/>
          <w:sz w:val="24"/>
          <w:szCs w:val="24"/>
          <w:lang w:eastAsia="ru-RU"/>
        </w:rPr>
      </w:pPr>
      <w:proofErr w:type="spellStart"/>
      <w:r w:rsidRPr="00D6479B">
        <w:rPr>
          <w:rFonts w:ascii="Times New Roman" w:eastAsia="Times New Roman" w:hAnsi="Times New Roman" w:cs="Times New Roman"/>
          <w:b/>
          <w:bCs/>
          <w:color w:val="000000"/>
          <w:sz w:val="24"/>
          <w:szCs w:val="24"/>
          <w:lang w:eastAsia="ru-RU"/>
        </w:rPr>
        <w:t>Метапредметные</w:t>
      </w:r>
      <w:proofErr w:type="spellEnd"/>
      <w:r w:rsidRPr="00D6479B">
        <w:rPr>
          <w:rFonts w:ascii="Times New Roman" w:eastAsia="Times New Roman" w:hAnsi="Times New Roman" w:cs="Times New Roman"/>
          <w:b/>
          <w:bCs/>
          <w:color w:val="000000"/>
          <w:sz w:val="24"/>
          <w:szCs w:val="24"/>
          <w:lang w:eastAsia="ru-RU"/>
        </w:rPr>
        <w:t xml:space="preserve"> результаты </w:t>
      </w:r>
      <w:r w:rsidRPr="00D6479B">
        <w:rPr>
          <w:rFonts w:ascii="Times New Roman" w:eastAsia="Times New Roman" w:hAnsi="Times New Roman" w:cs="Times New Roman"/>
          <w:color w:val="000000"/>
          <w:sz w:val="24"/>
          <w:szCs w:val="24"/>
          <w:lang w:eastAsia="ru-RU"/>
        </w:rPr>
        <w:t xml:space="preserve">обеспечивают: </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1)</w:t>
      </w:r>
      <w:r w:rsidRPr="00D6479B">
        <w:rPr>
          <w:rFonts w:ascii="Times New Roman" w:eastAsia="Times New Roman" w:hAnsi="Times New Roman" w:cs="Times New Roman"/>
          <w:color w:val="000000"/>
          <w:sz w:val="24"/>
          <w:szCs w:val="24"/>
          <w:lang w:eastAsia="ru-RU"/>
        </w:rPr>
        <w:tab/>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2)</w:t>
      </w:r>
      <w:r w:rsidRPr="00D6479B">
        <w:rPr>
          <w:rFonts w:ascii="Times New Roman" w:eastAsia="Times New Roman" w:hAnsi="Times New Roman" w:cs="Times New Roman"/>
          <w:color w:val="000000"/>
          <w:sz w:val="24"/>
          <w:szCs w:val="24"/>
          <w:lang w:eastAsia="ru-RU"/>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3)</w:t>
      </w:r>
      <w:r w:rsidRPr="00D6479B">
        <w:rPr>
          <w:rFonts w:ascii="Times New Roman" w:eastAsia="Times New Roman" w:hAnsi="Times New Roman" w:cs="Times New Roman"/>
          <w:color w:val="000000"/>
          <w:sz w:val="24"/>
          <w:szCs w:val="24"/>
          <w:lang w:eastAsia="ru-RU"/>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4)</w:t>
      </w:r>
      <w:r w:rsidRPr="00D6479B">
        <w:rPr>
          <w:rFonts w:ascii="Times New Roman" w:eastAsia="Times New Roman" w:hAnsi="Times New Roman" w:cs="Times New Roman"/>
          <w:color w:val="000000"/>
          <w:sz w:val="24"/>
          <w:szCs w:val="24"/>
          <w:lang w:eastAsia="ru-RU"/>
        </w:rPr>
        <w:tab/>
        <w:t>умение оценивать правильность выполнения учебной задачи, собственные возможности ее решения;</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5)</w:t>
      </w:r>
      <w:r w:rsidRPr="00D6479B">
        <w:rPr>
          <w:rFonts w:ascii="Times New Roman" w:eastAsia="Times New Roman" w:hAnsi="Times New Roman" w:cs="Times New Roman"/>
          <w:color w:val="000000"/>
          <w:sz w:val="24"/>
          <w:szCs w:val="24"/>
          <w:lang w:eastAsia="ru-RU"/>
        </w:rPr>
        <w:tab/>
        <w:t>владение основами самоконтроля, самооценки, принятия решений и осуществления осознанного выбора в учебной и познавательной деятельности;</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6)</w:t>
      </w:r>
      <w:r w:rsidRPr="00D6479B">
        <w:rPr>
          <w:rFonts w:ascii="Times New Roman" w:eastAsia="Times New Roman" w:hAnsi="Times New Roman" w:cs="Times New Roman"/>
          <w:color w:val="000000"/>
          <w:sz w:val="24"/>
          <w:szCs w:val="24"/>
          <w:lang w:eastAsia="ru-RU"/>
        </w:rPr>
        <w:tab/>
        <w:t xml:space="preserve">умение определять понятия, создавать обобщения, устанавливать аналогии, классифицировать, самостоятельно выбирать основания и критерии для </w:t>
      </w:r>
      <w:r w:rsidRPr="00D6479B">
        <w:rPr>
          <w:rFonts w:ascii="Times New Roman" w:eastAsia="Times New Roman" w:hAnsi="Times New Roman" w:cs="Times New Roman"/>
          <w:color w:val="000000"/>
          <w:sz w:val="24"/>
          <w:szCs w:val="24"/>
          <w:lang w:eastAsia="ru-RU"/>
        </w:rPr>
        <w:lastRenderedPageBreak/>
        <w:t>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7)</w:t>
      </w:r>
      <w:r w:rsidRPr="00D6479B">
        <w:rPr>
          <w:rFonts w:ascii="Times New Roman" w:eastAsia="Times New Roman" w:hAnsi="Times New Roman" w:cs="Times New Roman"/>
          <w:color w:val="000000"/>
          <w:sz w:val="24"/>
          <w:szCs w:val="24"/>
          <w:lang w:eastAsia="ru-RU"/>
        </w:rPr>
        <w:tab/>
        <w:t>умение создавать, применять и преобразовывать знаки и символы, модели и схемы для решения учебных и познавательных задач;</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8)</w:t>
      </w:r>
      <w:r w:rsidRPr="00D6479B">
        <w:rPr>
          <w:rFonts w:ascii="Times New Roman" w:eastAsia="Times New Roman" w:hAnsi="Times New Roman" w:cs="Times New Roman"/>
          <w:color w:val="000000"/>
          <w:sz w:val="24"/>
          <w:szCs w:val="24"/>
          <w:lang w:eastAsia="ru-RU"/>
        </w:rPr>
        <w:tab/>
        <w:t>смысловое чтение;</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9)</w:t>
      </w:r>
      <w:r w:rsidRPr="00D6479B">
        <w:rPr>
          <w:rFonts w:ascii="Times New Roman" w:eastAsia="Times New Roman" w:hAnsi="Times New Roman" w:cs="Times New Roman"/>
          <w:color w:val="000000"/>
          <w:sz w:val="24"/>
          <w:szCs w:val="24"/>
          <w:lang w:eastAsia="ru-RU"/>
        </w:rPr>
        <w:ta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10)</w:t>
      </w:r>
      <w:r w:rsidRPr="00D6479B">
        <w:rPr>
          <w:rFonts w:ascii="Times New Roman" w:eastAsia="Times New Roman" w:hAnsi="Times New Roman" w:cs="Times New Roman"/>
          <w:color w:val="000000"/>
          <w:sz w:val="24"/>
          <w:szCs w:val="24"/>
          <w:lang w:eastAsia="ru-RU"/>
        </w:rPr>
        <w:tab/>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11)</w:t>
      </w:r>
      <w:r w:rsidRPr="00D6479B">
        <w:rPr>
          <w:rFonts w:ascii="Times New Roman" w:eastAsia="Times New Roman" w:hAnsi="Times New Roman" w:cs="Times New Roman"/>
          <w:color w:val="000000"/>
          <w:sz w:val="24"/>
          <w:szCs w:val="24"/>
          <w:lang w:eastAsia="ru-RU"/>
        </w:rPr>
        <w:tab/>
        <w:t>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p>
    <w:p w:rsidR="007703FB" w:rsidRPr="00D6479B" w:rsidRDefault="007703FB" w:rsidP="007703FB">
      <w:pPr>
        <w:autoSpaceDE w:val="0"/>
        <w:autoSpaceDN w:val="0"/>
        <w:adjustRightInd w:val="0"/>
        <w:spacing w:after="0"/>
        <w:ind w:left="426" w:right="140" w:hanging="426"/>
        <w:rPr>
          <w:rFonts w:ascii="Times New Roman" w:eastAsia="Times New Roman" w:hAnsi="Times New Roman" w:cs="Times New Roman"/>
          <w:color w:val="000000"/>
          <w:sz w:val="24"/>
          <w:szCs w:val="24"/>
          <w:lang w:eastAsia="ru-RU"/>
        </w:rPr>
      </w:pPr>
      <w:r w:rsidRPr="00D6479B">
        <w:rPr>
          <w:rFonts w:ascii="Times New Roman" w:eastAsia="Times New Roman" w:hAnsi="Times New Roman" w:cs="Times New Roman"/>
          <w:color w:val="000000"/>
          <w:sz w:val="24"/>
          <w:szCs w:val="24"/>
          <w:lang w:eastAsia="ru-RU"/>
        </w:rPr>
        <w:t>12)</w:t>
      </w:r>
      <w:r w:rsidRPr="00D6479B">
        <w:rPr>
          <w:rFonts w:ascii="Times New Roman" w:eastAsia="Times New Roman" w:hAnsi="Times New Roman" w:cs="Times New Roman"/>
          <w:color w:val="000000"/>
          <w:sz w:val="24"/>
          <w:szCs w:val="24"/>
          <w:lang w:eastAsia="ru-RU"/>
        </w:rPr>
        <w:tab/>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7703FB" w:rsidRPr="00D6479B" w:rsidRDefault="007703FB" w:rsidP="007703FB">
      <w:pPr>
        <w:shd w:val="clear" w:color="auto" w:fill="FFFFFF"/>
        <w:spacing w:after="0" w:line="240" w:lineRule="auto"/>
        <w:ind w:firstLine="709"/>
        <w:rPr>
          <w:rFonts w:ascii="Times New Roman" w:eastAsia="Times New Roman" w:hAnsi="Times New Roman" w:cs="Times New Roman"/>
          <w:b/>
          <w:bCs/>
          <w:sz w:val="24"/>
          <w:szCs w:val="24"/>
          <w:u w:val="single"/>
          <w:lang w:eastAsia="ru-RU"/>
        </w:rPr>
      </w:pPr>
      <w:r w:rsidRPr="00D6479B">
        <w:rPr>
          <w:rFonts w:ascii="Times New Roman" w:eastAsia="Times New Roman" w:hAnsi="Times New Roman" w:cs="Times New Roman"/>
          <w:b/>
          <w:bCs/>
          <w:sz w:val="24"/>
          <w:szCs w:val="24"/>
          <w:u w:val="single"/>
          <w:lang w:eastAsia="ru-RU"/>
        </w:rPr>
        <w:t>Предметные:</w:t>
      </w:r>
    </w:p>
    <w:p w:rsidR="007703FB" w:rsidRPr="00D6479B" w:rsidRDefault="007703FB" w:rsidP="007703FB">
      <w:pPr>
        <w:spacing w:after="0"/>
        <w:ind w:firstLine="720"/>
        <w:jc w:val="both"/>
        <w:rPr>
          <w:rFonts w:ascii="Times New Roman" w:eastAsia="Times New Roman" w:hAnsi="Times New Roman" w:cs="Times New Roman"/>
          <w:b/>
          <w:color w:val="000000"/>
          <w:sz w:val="24"/>
          <w:szCs w:val="24"/>
          <w:lang w:eastAsia="ru-RU"/>
        </w:rPr>
      </w:pPr>
      <w:r w:rsidRPr="00D6479B">
        <w:rPr>
          <w:rFonts w:ascii="Times New Roman" w:eastAsia="Times New Roman" w:hAnsi="Times New Roman" w:cs="Times New Roman"/>
          <w:b/>
          <w:color w:val="000000"/>
          <w:sz w:val="24"/>
          <w:szCs w:val="24"/>
          <w:lang w:eastAsia="ru-RU"/>
        </w:rPr>
        <w:t>Выпускник на базовом уровне научится:</w:t>
      </w:r>
    </w:p>
    <w:p w:rsidR="007703FB" w:rsidRPr="00D6479B" w:rsidRDefault="007703FB" w:rsidP="007703FB">
      <w:pPr>
        <w:suppressAutoHyphens/>
        <w:spacing w:after="0" w:line="360" w:lineRule="auto"/>
        <w:ind w:firstLine="709"/>
        <w:jc w:val="both"/>
        <w:rPr>
          <w:rFonts w:ascii="Times New Roman" w:eastAsia="Calibri" w:hAnsi="Times New Roman" w:cs="Times New Roman"/>
          <w:sz w:val="24"/>
          <w:szCs w:val="24"/>
        </w:rPr>
      </w:pPr>
      <w:r w:rsidRPr="00D6479B">
        <w:rPr>
          <w:rFonts w:ascii="Times New Roman" w:eastAsia="Times New Roman" w:hAnsi="Times New Roman" w:cs="Times New Roman"/>
          <w:b/>
          <w:sz w:val="24"/>
          <w:szCs w:val="24"/>
        </w:rPr>
        <w:t>Основы комплексной безопасности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Комментировать назначение основных нормативных правовых актов, определяющих правила и безопасность дорожного движения;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оперировать основными понятиями в области безопасности дорожного движения;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назначение предметов экипировки для обеспечения безопасности при управлении двухколесным транспортным средством;</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действовать согласно указанию на дорожных знаках;</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пользоваться официальными источниками для получения информации в области безопасности дорожного движения;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комментировать назначение нормативных правовых актов в области охраны окружающей среды;</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оперировать основными понятиями в области охраны окружающей среды;</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распознавать наиболее неблагоприятные территории в районе проживания;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описывать факторы </w:t>
      </w:r>
      <w:proofErr w:type="spellStart"/>
      <w:r w:rsidRPr="00D6479B">
        <w:rPr>
          <w:rFonts w:ascii="Times New Roman" w:eastAsia="Calibri" w:hAnsi="Times New Roman" w:cs="Times New Roman"/>
          <w:sz w:val="24"/>
          <w:szCs w:val="24"/>
          <w:u w:color="000000"/>
          <w:bdr w:val="nil"/>
          <w:lang w:eastAsia="ru-RU"/>
        </w:rPr>
        <w:t>экориска</w:t>
      </w:r>
      <w:proofErr w:type="spellEnd"/>
      <w:r w:rsidRPr="00D6479B">
        <w:rPr>
          <w:rFonts w:ascii="Times New Roman" w:eastAsia="Calibri" w:hAnsi="Times New Roman" w:cs="Times New Roman"/>
          <w:sz w:val="24"/>
          <w:szCs w:val="24"/>
          <w:u w:color="000000"/>
          <w:bdr w:val="nil"/>
          <w:lang w:eastAsia="ru-RU"/>
        </w:rPr>
        <w:t>, объяснять, как снизить последствия их воздействия;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lastRenderedPageBreak/>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опознавать, для чего применяются и используются экологические знаки;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пользоваться официальными источниками для получения информации об экологической безопасности и охране окружающей среды;</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прогнозировать и оценивать свои действия в области охраны окружающей среды;</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составлять модель личного безопасного поведения в повседневной жизнедеятельности и при ухудшении экологической обстановки;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распознавать явные и скрытые опасности в современных молодежных хобби;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соблюдать правила безопасности в увлечениях, не противоречащих законодательству РФ;</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прогнозировать и оценивать последствия своего поведения во время занятий современными молодежными хобби;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использовать нормативные правовые акты для определения ответственности за асоциальное поведение на транспорте; </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прогнозировать и оценивать последствия своего поведения на транспорте;</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составлять модель личного безопасного поведения в повседневной жизнедеятельности и в опасных и чрезвычайных ситуациях на транспорте.</w:t>
      </w:r>
    </w:p>
    <w:p w:rsidR="007703FB" w:rsidRPr="00D6479B" w:rsidRDefault="007703FB" w:rsidP="00FB2F89">
      <w:pPr>
        <w:suppressAutoHyphens/>
        <w:spacing w:after="0" w:line="240" w:lineRule="auto"/>
        <w:ind w:firstLine="709"/>
        <w:jc w:val="both"/>
        <w:rPr>
          <w:rFonts w:ascii="Times New Roman" w:eastAsia="Calibri" w:hAnsi="Times New Roman" w:cs="Times New Roman"/>
          <w:b/>
          <w:sz w:val="24"/>
          <w:szCs w:val="24"/>
        </w:rPr>
      </w:pPr>
      <w:r w:rsidRPr="00D6479B">
        <w:rPr>
          <w:rFonts w:ascii="Times New Roman" w:eastAsia="Calibri" w:hAnsi="Times New Roman" w:cs="Times New Roman"/>
          <w:b/>
          <w:sz w:val="24"/>
          <w:szCs w:val="24"/>
        </w:rPr>
        <w:t>Защита населения Российской Федерации от опасных и чрезвычайных ситуаций</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раскрывать составляющие государственной системы, направленной на защиту населения от опасных и чрезвычайных ситуаций;</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приводить примеры потенциальных опасностей природного, техногенного и социального характера, характерных для региона проживания, и </w:t>
      </w:r>
      <w:proofErr w:type="gramStart"/>
      <w:r w:rsidRPr="00D6479B">
        <w:rPr>
          <w:rFonts w:ascii="Times New Roman" w:eastAsia="Calibri" w:hAnsi="Times New Roman" w:cs="Times New Roman"/>
          <w:sz w:val="24"/>
          <w:szCs w:val="24"/>
          <w:u w:color="000000"/>
          <w:bdr w:val="nil"/>
          <w:lang w:eastAsia="ru-RU"/>
        </w:rPr>
        <w:t>опасностей</w:t>
      </w:r>
      <w:proofErr w:type="gramEnd"/>
      <w:r w:rsidRPr="00D6479B">
        <w:rPr>
          <w:rFonts w:ascii="Times New Roman" w:eastAsia="Calibri" w:hAnsi="Times New Roman" w:cs="Times New Roman"/>
          <w:sz w:val="24"/>
          <w:szCs w:val="24"/>
          <w:u w:color="000000"/>
          <w:bdr w:val="nil"/>
          <w:lang w:eastAsia="ru-RU"/>
        </w:rPr>
        <w:t xml:space="preserve"> и чрезвычайных ситуаций, возникающих при ведении военных действий или вследствие этих действий;</w:t>
      </w:r>
      <w:bookmarkStart w:id="0" w:name="_GoBack"/>
      <w:bookmarkEnd w:id="0"/>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причины их возникновения, характеристики, поражающие факторы, особенности и последствия;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lastRenderedPageBreak/>
        <w:t>использовать средства индивидуальной, коллективной защиты и приборы индивидуального дозиметрического контроля;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действовать согласно обозначению на знаках безопасности и плане эвакуации; </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вызывать в случае необходимости службы экстренной помощи;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составлять модель личного безопасного поведения в условиях опасных и чрезвычайных ситуаций мирного и военного времени.</w:t>
      </w:r>
    </w:p>
    <w:p w:rsidR="007703FB" w:rsidRPr="00D6479B" w:rsidRDefault="007703FB" w:rsidP="00FB2F89">
      <w:pPr>
        <w:suppressAutoHyphens/>
        <w:spacing w:after="0" w:line="240" w:lineRule="auto"/>
        <w:ind w:firstLine="709"/>
        <w:jc w:val="both"/>
        <w:rPr>
          <w:rFonts w:ascii="Times New Roman" w:eastAsia="Calibri" w:hAnsi="Times New Roman" w:cs="Times New Roman"/>
          <w:b/>
          <w:sz w:val="24"/>
          <w:szCs w:val="24"/>
        </w:rPr>
      </w:pPr>
      <w:r w:rsidRPr="00D6479B">
        <w:rPr>
          <w:rFonts w:ascii="Times New Roman" w:eastAsia="Calibri" w:hAnsi="Times New Roman" w:cs="Times New Roman"/>
          <w:b/>
          <w:sz w:val="24"/>
          <w:szCs w:val="24"/>
        </w:rPr>
        <w:t>Основы противодействия экстремизму, терроризму и наркотизму в Российской Федерации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Характеризовать особенности экстремизма, терроризма и наркотизма в Российской Федерации;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взаимосвязь экстремизма, терроризма и наркотизма;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оперировать основными понятиями в области противодействия экстремизму, терроризму и наркотизму в Российской Федерации;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раскрывать предназначение общегосударственной системы противодействия экстремизму, терроризму и наркотизму;</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основные принципы и направления противодействия экстремистской, террористической деятельности и наркотизму;</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органы исполнительной власти, осуществляющие противодействие экстремизму, терроризму и наркотизму в Российской Федерации;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распознавать признаки вовлечения в экстремистскую и террористическую деятельность;</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распознавать симптомы употребления наркотических средств;</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действия граждан при установлении уровней террористической опасности;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правила и рекомендации в случае проведения террористической акции;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7703FB" w:rsidRPr="00D6479B" w:rsidRDefault="007703FB" w:rsidP="00FB2F89">
      <w:pPr>
        <w:suppressAutoHyphens/>
        <w:spacing w:after="0" w:line="240" w:lineRule="auto"/>
        <w:ind w:firstLine="709"/>
        <w:jc w:val="both"/>
        <w:rPr>
          <w:rFonts w:ascii="Times New Roman" w:eastAsia="Calibri" w:hAnsi="Times New Roman" w:cs="Times New Roman"/>
          <w:b/>
          <w:sz w:val="24"/>
          <w:szCs w:val="24"/>
        </w:rPr>
      </w:pPr>
      <w:r w:rsidRPr="00D6479B">
        <w:rPr>
          <w:rFonts w:ascii="Times New Roman" w:eastAsia="Calibri" w:hAnsi="Times New Roman" w:cs="Times New Roman"/>
          <w:b/>
          <w:sz w:val="24"/>
          <w:szCs w:val="24"/>
        </w:rPr>
        <w:t>Основы здорового образа жизни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Комментировать назначение основных нормативных правовых актов в области здорового образа жизни;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использовать основные нормативные правовые акты в области здорового образа жизни для изучения и реализации своих прав;</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оперировать основными понятиями в области здорового образа жизни;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lastRenderedPageBreak/>
        <w:t>описывать факторы здорового образа жизни;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преимущества здорового образа жизни;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значение здорового образа жизни для благополучия общества и государства;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описывать основные факторы и привычки, пагубно влияющие на здоровье человека; </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раскрывать сущность репродуктивного здоровья;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распознавать факторы, положительно и отрицательно влияющие на репродуктивное здоровье;</w:t>
      </w:r>
    </w:p>
    <w:p w:rsidR="007703FB" w:rsidRPr="00D6479B" w:rsidRDefault="007703FB" w:rsidP="00D6479B">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color w:val="000000"/>
          <w:sz w:val="24"/>
          <w:szCs w:val="24"/>
          <w:u w:color="000000"/>
          <w:bdr w:val="nil"/>
          <w:lang w:eastAsia="ru-RU"/>
        </w:rPr>
        <w:t xml:space="preserve">пользоваться официальными источниками для получения </w:t>
      </w:r>
      <w:proofErr w:type="gramStart"/>
      <w:r w:rsidRPr="00D6479B">
        <w:rPr>
          <w:rFonts w:ascii="Times New Roman" w:eastAsia="Calibri" w:hAnsi="Times New Roman" w:cs="Times New Roman"/>
          <w:color w:val="000000"/>
          <w:sz w:val="24"/>
          <w:szCs w:val="24"/>
          <w:u w:color="000000"/>
          <w:bdr w:val="nil"/>
          <w:lang w:eastAsia="ru-RU"/>
        </w:rPr>
        <w:t>информации  о</w:t>
      </w:r>
      <w:proofErr w:type="gramEnd"/>
      <w:r w:rsidRPr="00D6479B">
        <w:rPr>
          <w:rFonts w:ascii="Times New Roman" w:eastAsia="Calibri" w:hAnsi="Times New Roman" w:cs="Times New Roman"/>
          <w:color w:val="000000"/>
          <w:sz w:val="24"/>
          <w:szCs w:val="24"/>
          <w:u w:color="000000"/>
          <w:bdr w:val="nil"/>
          <w:lang w:eastAsia="ru-RU"/>
        </w:rPr>
        <w:t xml:space="preserve"> здоровье, здоровом образе жизни, сохранении и укреплении репродуктивного здоровья</w:t>
      </w:r>
      <w:r w:rsidRPr="00D6479B">
        <w:rPr>
          <w:rFonts w:ascii="Times New Roman" w:eastAsia="Calibri" w:hAnsi="Times New Roman" w:cs="Times New Roman"/>
          <w:sz w:val="24"/>
          <w:szCs w:val="24"/>
          <w:u w:color="000000"/>
          <w:bdr w:val="nil"/>
          <w:lang w:eastAsia="ru-RU"/>
        </w:rPr>
        <w:t>.</w:t>
      </w:r>
    </w:p>
    <w:p w:rsidR="007703FB" w:rsidRPr="00D6479B" w:rsidRDefault="007703FB" w:rsidP="00FB2F89">
      <w:pPr>
        <w:suppressAutoHyphens/>
        <w:spacing w:after="0" w:line="240" w:lineRule="auto"/>
        <w:ind w:firstLine="709"/>
        <w:jc w:val="both"/>
        <w:rPr>
          <w:rFonts w:ascii="Times New Roman" w:eastAsia="Calibri" w:hAnsi="Times New Roman" w:cs="Times New Roman"/>
          <w:b/>
          <w:sz w:val="24"/>
          <w:szCs w:val="24"/>
        </w:rPr>
      </w:pPr>
      <w:r w:rsidRPr="00D6479B">
        <w:rPr>
          <w:rFonts w:ascii="Times New Roman" w:eastAsia="Calibri" w:hAnsi="Times New Roman" w:cs="Times New Roman"/>
          <w:b/>
          <w:sz w:val="24"/>
          <w:szCs w:val="24"/>
        </w:rPr>
        <w:t>Основы медицинских знаний и оказание первой помощи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highlight w:val="white"/>
          <w:u w:color="000000"/>
          <w:bdr w:val="nil"/>
          <w:lang w:eastAsia="ru-RU"/>
        </w:rPr>
        <w:t>Комментировать</w:t>
      </w:r>
      <w:r w:rsidRPr="00D6479B">
        <w:rPr>
          <w:rFonts w:ascii="Times New Roman" w:eastAsia="Calibri" w:hAnsi="Times New Roman" w:cs="Times New Roman"/>
          <w:sz w:val="24"/>
          <w:szCs w:val="24"/>
          <w:u w:color="000000"/>
          <w:bdr w:val="nil"/>
          <w:lang w:eastAsia="ru-RU"/>
        </w:rPr>
        <w:t xml:space="preserve"> назначение основных нормативных правовых актов в области оказания первой помощи;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оперировать основными понятиями в области оказания первой помощи;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отличать первую помощь от медицинской помощи; </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распознавать состояния, при которых оказывается первая помощь, и определять мероприятия по ее оказанию;</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оказывать первую помощь при неотложных состояниях;</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вызывать в случае необходимости службы экстренной помощи;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действовать согласно указанию на знаках безопасности медицинского и санитарного назначения;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составлять модель личного безопасного поведения при оказании первой помощи пострадавшему;</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комментировать назначение основных нормативных правовых актов в сфере санитарно-эпидемиологическом благополучия населения;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классифицировать основные инфекционные болезни;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определять меры, направленные на предупреждение возникновения и распространения инфекционных заболеваний;</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действовать в порядке и по правилам поведения в случае возникновения эпидемиологического или бактериологического очага.</w:t>
      </w:r>
    </w:p>
    <w:p w:rsidR="007703FB" w:rsidRPr="00D6479B" w:rsidRDefault="007703FB" w:rsidP="00FB2F89">
      <w:pPr>
        <w:suppressAutoHyphens/>
        <w:spacing w:after="0" w:line="240" w:lineRule="auto"/>
        <w:ind w:firstLine="709"/>
        <w:jc w:val="both"/>
        <w:rPr>
          <w:rFonts w:ascii="Times New Roman" w:eastAsia="Calibri" w:hAnsi="Times New Roman" w:cs="Times New Roman"/>
          <w:b/>
          <w:sz w:val="24"/>
          <w:szCs w:val="24"/>
        </w:rPr>
      </w:pPr>
      <w:r w:rsidRPr="00D6479B">
        <w:rPr>
          <w:rFonts w:ascii="Times New Roman" w:eastAsia="Calibri" w:hAnsi="Times New Roman" w:cs="Times New Roman"/>
          <w:b/>
          <w:sz w:val="24"/>
          <w:szCs w:val="24"/>
        </w:rPr>
        <w:t>Основы обороны государства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Комментировать назначение основных нормативных правовых актов в области обороны государства;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характеризовать состояние и тенденции развития современного мира и России;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национальные интересы РФ и стратегические национальные приоритеты;</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приводить примеры основных внешних и внутренних опасностей; </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разъяснять основные направления обеспечения национальной безопасности и обороны РФ;</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lastRenderedPageBreak/>
        <w:t>оперировать основными понятиями в области обороны государства;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раскрывать основы и организацию обороны РФ;</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раскрывать предназначение и использование ВС РФ в области обороны;</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направление военной политики РФ в современных условиях;</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предназначение и задачи Вооруженных Сил РФ, других войск, воинских формирований и органов в мирное и военное время;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характеризовать историю создания ВС РФ;</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структуру ВС РФ;</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характеризовать виды и рода войск ВС РФ, их предназначение и задачи;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распознавать символы ВС РФ;</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приводить примеры воинских традиций и ритуалов ВС РФ.</w:t>
      </w:r>
    </w:p>
    <w:p w:rsidR="007703FB" w:rsidRPr="00D6479B" w:rsidRDefault="007703FB" w:rsidP="00FB2F89">
      <w:pPr>
        <w:suppressAutoHyphens/>
        <w:spacing w:after="0" w:line="240" w:lineRule="auto"/>
        <w:ind w:firstLine="709"/>
        <w:jc w:val="both"/>
        <w:rPr>
          <w:rFonts w:ascii="Times New Roman" w:eastAsia="Calibri" w:hAnsi="Times New Roman" w:cs="Times New Roman"/>
          <w:b/>
          <w:sz w:val="24"/>
          <w:szCs w:val="24"/>
        </w:rPr>
      </w:pPr>
      <w:r w:rsidRPr="00D6479B">
        <w:rPr>
          <w:rFonts w:ascii="Times New Roman" w:eastAsia="Calibri" w:hAnsi="Times New Roman" w:cs="Times New Roman"/>
          <w:b/>
          <w:sz w:val="24"/>
          <w:szCs w:val="24"/>
        </w:rPr>
        <w:t>Правовые основы военной службы</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Комментировать назначение основных нормативных правовых актов в области воинской обязанности граждан и военной службы;</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оперировать основными понятиями в области воинской обязанности граждан и военной службы;</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раскрывать сущность военной службы и составляющие воинской обязанности гражданина РФ;</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характеризовать обязательную и добровольную подготовку к военной службе;</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раскрывать организацию воинского учета;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комментировать назначение Общевоинских уставов ВС РФ;</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использовать Общевоинские уставы ВС РФ при подготовке к прохождению военной службы по призыву, контракту;</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порядок и сроки прохождения службы по призыву, контракту и альтернативной гражданской службы;</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порядок назначения на воинскую должность, присвоения и лишения воинского звания;</w:t>
      </w:r>
    </w:p>
    <w:p w:rsidR="007703FB" w:rsidRPr="00D6479B" w:rsidRDefault="007703FB" w:rsidP="00FB2F89">
      <w:pPr>
        <w:suppressAutoHyphens/>
        <w:spacing w:after="0" w:line="240" w:lineRule="auto"/>
        <w:ind w:firstLine="284"/>
        <w:jc w:val="both"/>
        <w:rPr>
          <w:rFonts w:ascii="Times New Roman" w:eastAsia="Calibri" w:hAnsi="Times New Roman" w:cs="Times New Roman"/>
          <w:spacing w:val="-8"/>
          <w:sz w:val="24"/>
          <w:szCs w:val="24"/>
          <w:u w:color="000000"/>
          <w:bdr w:val="nil"/>
          <w:lang w:eastAsia="ru-RU"/>
        </w:rPr>
      </w:pPr>
      <w:r w:rsidRPr="00D6479B">
        <w:rPr>
          <w:rFonts w:ascii="Times New Roman" w:eastAsia="Calibri" w:hAnsi="Times New Roman" w:cs="Times New Roman"/>
          <w:spacing w:val="-8"/>
          <w:sz w:val="24"/>
          <w:szCs w:val="24"/>
          <w:u w:color="000000"/>
          <w:bdr w:val="nil"/>
          <w:lang w:eastAsia="ru-RU"/>
        </w:rPr>
        <w:t>различать военную форму одежды и знаки различия военнослужащих ВС РФ;</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основание увольнения с военной службы;</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раскрывать предназначение запаса;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объяснять порядок зачисления и пребывания в запасе; </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раскрывать предназначение мобилизационного резерва;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порядок заключения контракта и сроки пребывания в резерве.</w:t>
      </w:r>
    </w:p>
    <w:p w:rsidR="007703FB" w:rsidRPr="00D6479B" w:rsidRDefault="007703FB" w:rsidP="00FB2F89">
      <w:pPr>
        <w:suppressAutoHyphens/>
        <w:spacing w:after="0" w:line="240" w:lineRule="auto"/>
        <w:ind w:firstLine="709"/>
        <w:jc w:val="both"/>
        <w:rPr>
          <w:rFonts w:ascii="Times New Roman" w:eastAsia="Calibri" w:hAnsi="Times New Roman" w:cs="Times New Roman"/>
          <w:b/>
          <w:sz w:val="24"/>
          <w:szCs w:val="24"/>
        </w:rPr>
      </w:pPr>
      <w:r w:rsidRPr="00D6479B">
        <w:rPr>
          <w:rFonts w:ascii="Times New Roman" w:eastAsia="Calibri" w:hAnsi="Times New Roman" w:cs="Times New Roman"/>
          <w:b/>
          <w:sz w:val="24"/>
          <w:szCs w:val="24"/>
        </w:rPr>
        <w:t>Элементы начальной военной подготовки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Комментировать назначение Строевого устава ВС РФ;</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использовать Строевой устав ВС РФ при обучении элементам строевой подготовки;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оперировать основными понятиями Строевого устава ВС РФ;</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строевые приемы и движение без оружия;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строевые приемы в составе отделения на месте и в движении;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приводить примеры команд управления строем с помощью голоса;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назначение, боевые свойства и общее устройство автомата Калашникова;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неполную разборку и сборку автомата Калашникова для чистки и смазки;</w:t>
      </w:r>
      <w:r w:rsidRPr="00D6479B">
        <w:rPr>
          <w:rFonts w:ascii="Times New Roman" w:eastAsia="Calibri" w:hAnsi="Times New Roman" w:cs="Times New Roman"/>
          <w:sz w:val="24"/>
          <w:szCs w:val="24"/>
          <w:u w:color="000000"/>
          <w:bdr w:val="nil"/>
          <w:lang w:eastAsia="ru-RU"/>
        </w:rPr>
        <w:tab/>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порядок хранения автомата;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различать составляющие патрона;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снаряжать магазин патронами;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lastRenderedPageBreak/>
        <w:t>описывать явление выстрела и его практическое значение;</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значение начальной скорости пули, траектории полета пули, пробивного и убойного действия пули при поражении противника;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влияние отдачи оружия на результат выстрела;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выбирать прицел и правильную точку прицеливания для стрельбы по неподвижным целям;</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ошибки прицеливания по результатам стрельбы;</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изготовку к стрельбе;</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производить стрельбу;</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назначение и боевые свойства гранат;</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различать наступательные и оборонительные гранаты;</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описывать устройство ручных осколочных гранат; </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приемы и правила снаряжения и метания ручных гранат;</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меры безопасности при обращении с гранатами;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предназначение современного общевойскового боя;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характеризовать современный общевойсковой бой;</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элементы инженерного оборудования позиции солдата и порядок их оборудования;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приемы «К бою», «Встать»;</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объяснять, в каких случаях используются перебежки и </w:t>
      </w:r>
      <w:proofErr w:type="spellStart"/>
      <w:r w:rsidRPr="00D6479B">
        <w:rPr>
          <w:rFonts w:ascii="Times New Roman" w:eastAsia="Calibri" w:hAnsi="Times New Roman" w:cs="Times New Roman"/>
          <w:sz w:val="24"/>
          <w:szCs w:val="24"/>
          <w:u w:color="000000"/>
          <w:bdr w:val="nil"/>
          <w:lang w:eastAsia="ru-RU"/>
        </w:rPr>
        <w:t>переползания</w:t>
      </w:r>
      <w:proofErr w:type="spellEnd"/>
      <w:r w:rsidRPr="00D6479B">
        <w:rPr>
          <w:rFonts w:ascii="Times New Roman" w:eastAsia="Calibri" w:hAnsi="Times New Roman" w:cs="Times New Roman"/>
          <w:sz w:val="24"/>
          <w:szCs w:val="24"/>
          <w:u w:color="000000"/>
          <w:bdr w:val="nil"/>
          <w:lang w:eastAsia="ru-RU"/>
        </w:rPr>
        <w:t>;</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выполнять перебежки и </w:t>
      </w:r>
      <w:proofErr w:type="spellStart"/>
      <w:r w:rsidRPr="00D6479B">
        <w:rPr>
          <w:rFonts w:ascii="Times New Roman" w:eastAsia="Calibri" w:hAnsi="Times New Roman" w:cs="Times New Roman"/>
          <w:sz w:val="24"/>
          <w:szCs w:val="24"/>
          <w:u w:color="000000"/>
          <w:bdr w:val="nil"/>
          <w:lang w:eastAsia="ru-RU"/>
        </w:rPr>
        <w:t>переползания</w:t>
      </w:r>
      <w:proofErr w:type="spellEnd"/>
      <w:r w:rsidRPr="00D6479B">
        <w:rPr>
          <w:rFonts w:ascii="Times New Roman" w:eastAsia="Calibri" w:hAnsi="Times New Roman" w:cs="Times New Roman"/>
          <w:sz w:val="24"/>
          <w:szCs w:val="24"/>
          <w:u w:color="000000"/>
          <w:bdr w:val="nil"/>
          <w:lang w:eastAsia="ru-RU"/>
        </w:rPr>
        <w:t xml:space="preserve"> (по-пластунски, на </w:t>
      </w:r>
      <w:proofErr w:type="spellStart"/>
      <w:r w:rsidRPr="00D6479B">
        <w:rPr>
          <w:rFonts w:ascii="Times New Roman" w:eastAsia="Calibri" w:hAnsi="Times New Roman" w:cs="Times New Roman"/>
          <w:sz w:val="24"/>
          <w:szCs w:val="24"/>
          <w:u w:color="000000"/>
          <w:bdr w:val="nil"/>
          <w:lang w:eastAsia="ru-RU"/>
        </w:rPr>
        <w:t>получетвереньках</w:t>
      </w:r>
      <w:proofErr w:type="spellEnd"/>
      <w:r w:rsidRPr="00D6479B">
        <w:rPr>
          <w:rFonts w:ascii="Times New Roman" w:eastAsia="Calibri" w:hAnsi="Times New Roman" w:cs="Times New Roman"/>
          <w:sz w:val="24"/>
          <w:szCs w:val="24"/>
          <w:u w:color="000000"/>
          <w:bdr w:val="nil"/>
          <w:lang w:eastAsia="ru-RU"/>
        </w:rPr>
        <w:t>, на боку);</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определять стороны горизонта по компасу, солнцу и часам, по Полярной звезде и признакам местных предметов;</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передвигаться по азимутам;</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применять средства индивидуальной защиты;</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состав и область применения аптечки индивидуальной;</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раскрывать особенности оказания первой помощи в бою;</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приемы по выносу раненых с поля боя.</w:t>
      </w:r>
    </w:p>
    <w:p w:rsidR="007703FB" w:rsidRPr="00D6479B" w:rsidRDefault="007703FB" w:rsidP="00FB2F89">
      <w:pPr>
        <w:suppressAutoHyphens/>
        <w:spacing w:after="0" w:line="240" w:lineRule="auto"/>
        <w:ind w:firstLine="709"/>
        <w:jc w:val="both"/>
        <w:rPr>
          <w:rFonts w:ascii="Times New Roman" w:eastAsia="Calibri" w:hAnsi="Times New Roman" w:cs="Times New Roman"/>
          <w:b/>
          <w:sz w:val="24"/>
          <w:szCs w:val="24"/>
        </w:rPr>
      </w:pPr>
      <w:r w:rsidRPr="00D6479B">
        <w:rPr>
          <w:rFonts w:ascii="Times New Roman" w:eastAsia="Calibri" w:hAnsi="Times New Roman" w:cs="Times New Roman"/>
          <w:b/>
          <w:sz w:val="24"/>
          <w:szCs w:val="24"/>
        </w:rPr>
        <w:t>Военно-профессиональная деятельность</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Раскрывать сущность военно-профессиональной деятельности;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порядок подготовки граждан по военно-учетным специальностям;</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оценивать уровень своей подготовки и осуществлять осознанное самоопределение по отношению к военно-профессиональной деятельности;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характеризовать особенности подготовки офицеров в различных учебных и военно-учебных заведениях;</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7703FB" w:rsidRPr="00D6479B" w:rsidRDefault="007703FB" w:rsidP="00FB2F89">
      <w:pPr>
        <w:suppressAutoHyphens/>
        <w:spacing w:after="0" w:line="240" w:lineRule="auto"/>
        <w:ind w:firstLine="709"/>
        <w:jc w:val="both"/>
        <w:rPr>
          <w:rFonts w:ascii="Times New Roman" w:eastAsia="Calibri" w:hAnsi="Times New Roman" w:cs="Times New Roman"/>
          <w:sz w:val="24"/>
          <w:szCs w:val="24"/>
        </w:rPr>
      </w:pPr>
    </w:p>
    <w:p w:rsidR="007703FB" w:rsidRPr="00D6479B" w:rsidRDefault="007703FB" w:rsidP="00FB2F89">
      <w:pPr>
        <w:suppressAutoHyphens/>
        <w:spacing w:after="0" w:line="240" w:lineRule="auto"/>
        <w:ind w:firstLine="709"/>
        <w:jc w:val="both"/>
        <w:rPr>
          <w:rFonts w:ascii="Times New Roman" w:eastAsia="Calibri" w:hAnsi="Times New Roman" w:cs="Times New Roman"/>
          <w:b/>
          <w:sz w:val="24"/>
          <w:szCs w:val="24"/>
        </w:rPr>
      </w:pPr>
      <w:r w:rsidRPr="00D6479B">
        <w:rPr>
          <w:rFonts w:ascii="Times New Roman" w:eastAsia="Calibri" w:hAnsi="Times New Roman" w:cs="Times New Roman"/>
          <w:b/>
          <w:sz w:val="24"/>
          <w:szCs w:val="24"/>
        </w:rPr>
        <w:t>Выпускник на базовом уровне получит возможность научиться:</w:t>
      </w:r>
    </w:p>
    <w:p w:rsidR="007703FB" w:rsidRPr="00D6479B" w:rsidRDefault="007703FB" w:rsidP="00FB2F89">
      <w:pPr>
        <w:suppressAutoHyphens/>
        <w:spacing w:after="0" w:line="240" w:lineRule="auto"/>
        <w:ind w:firstLine="709"/>
        <w:jc w:val="both"/>
        <w:rPr>
          <w:rFonts w:ascii="Times New Roman" w:eastAsia="Calibri" w:hAnsi="Times New Roman" w:cs="Times New Roman"/>
          <w:b/>
          <w:sz w:val="24"/>
          <w:szCs w:val="24"/>
        </w:rPr>
      </w:pPr>
      <w:r w:rsidRPr="00D6479B">
        <w:rPr>
          <w:rFonts w:ascii="Times New Roman" w:eastAsia="Calibri" w:hAnsi="Times New Roman" w:cs="Times New Roman"/>
          <w:b/>
          <w:sz w:val="24"/>
          <w:szCs w:val="24"/>
        </w:rPr>
        <w:t>Основы комплексной безопасности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 xml:space="preserve">Объяснять, как экологическая безопасность связана с национальной безопасностью и влияет на </w:t>
      </w:r>
      <w:proofErr w:type="gramStart"/>
      <w:r w:rsidRPr="00D6479B">
        <w:rPr>
          <w:rFonts w:ascii="Times New Roman" w:eastAsia="Calibri" w:hAnsi="Times New Roman" w:cs="Times New Roman"/>
          <w:sz w:val="24"/>
          <w:szCs w:val="24"/>
          <w:u w:color="000000"/>
          <w:bdr w:val="nil"/>
          <w:lang w:eastAsia="ru-RU"/>
        </w:rPr>
        <w:t>нее .</w:t>
      </w:r>
      <w:proofErr w:type="gramEnd"/>
    </w:p>
    <w:p w:rsidR="007703FB" w:rsidRPr="00D6479B" w:rsidRDefault="007703FB"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b/>
          <w:sz w:val="24"/>
          <w:szCs w:val="24"/>
        </w:rPr>
        <w:t>Защита</w:t>
      </w:r>
      <w:r w:rsidRPr="00D6479B">
        <w:rPr>
          <w:rFonts w:ascii="Times New Roman" w:eastAsia="Times New Roman" w:hAnsi="Times New Roman" w:cs="Times New Roman"/>
          <w:b/>
          <w:sz w:val="24"/>
          <w:szCs w:val="24"/>
        </w:rPr>
        <w:t xml:space="preserve"> населения Российской Федерации от опасных и чрезвычайных ситуаций</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lastRenderedPageBreak/>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7703FB" w:rsidRPr="00D6479B" w:rsidRDefault="007703FB"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b/>
          <w:sz w:val="24"/>
          <w:szCs w:val="24"/>
        </w:rPr>
        <w:t>Основы</w:t>
      </w:r>
      <w:r w:rsidRPr="00D6479B">
        <w:rPr>
          <w:rFonts w:ascii="Times New Roman" w:eastAsia="Times New Roman" w:hAnsi="Times New Roman" w:cs="Times New Roman"/>
          <w:b/>
          <w:sz w:val="24"/>
          <w:szCs w:val="24"/>
        </w:rPr>
        <w:t xml:space="preserve"> обороны государства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Объяснять основные задачи и направления развития, строительства, оснащения и модернизации ВС РФ;</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7703FB" w:rsidRPr="00D6479B" w:rsidRDefault="007703FB"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Times New Roman" w:hAnsi="Times New Roman" w:cs="Times New Roman"/>
          <w:b/>
          <w:sz w:val="24"/>
          <w:szCs w:val="24"/>
        </w:rPr>
        <w:t>Элементы начальной военной подготовки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Приводить примеры сигналов управления строем с помощью рук, флажков и фонаря;</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определять назначение, устройство частей и механизмов автомата Калашникова;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чистку и смазку автомата Калашникова;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нормативы неполной разборки и сборки автомата Калашникова;</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работу частей и механизмов автомата Калашникова при стрельбе;</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норматив снаряжения магазина автомата Калашникова патронами;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описывать работу частей и механизмов гранаты при метании;</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выполнять нормативы надевания противогаза, респиратора и общевойскового защитного комплекта (ОЗК).</w:t>
      </w:r>
    </w:p>
    <w:p w:rsidR="007703FB" w:rsidRPr="00D6479B" w:rsidRDefault="007703FB" w:rsidP="00FB2F89">
      <w:pPr>
        <w:suppressAutoHyphens/>
        <w:spacing w:after="0" w:line="240" w:lineRule="auto"/>
        <w:ind w:firstLine="709"/>
        <w:jc w:val="both"/>
        <w:rPr>
          <w:rFonts w:ascii="Times New Roman" w:eastAsia="Calibri" w:hAnsi="Times New Roman" w:cs="Times New Roman"/>
          <w:b/>
          <w:sz w:val="24"/>
          <w:szCs w:val="24"/>
        </w:rPr>
      </w:pPr>
      <w:r w:rsidRPr="00D6479B">
        <w:rPr>
          <w:rFonts w:ascii="Times New Roman" w:eastAsia="Times New Roman" w:hAnsi="Times New Roman" w:cs="Times New Roman"/>
          <w:b/>
          <w:sz w:val="24"/>
          <w:szCs w:val="24"/>
        </w:rPr>
        <w:t>Военно-профессиональная деятельность</w:t>
      </w:r>
    </w:p>
    <w:p w:rsidR="007703FB" w:rsidRPr="00D6479B" w:rsidRDefault="007703FB" w:rsidP="00FB2F89">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7703FB" w:rsidRPr="00D6479B" w:rsidRDefault="007703FB" w:rsidP="00FB2F89">
      <w:pPr>
        <w:suppressAutoHyphens/>
        <w:spacing w:after="0" w:line="240" w:lineRule="auto"/>
        <w:jc w:val="both"/>
        <w:rPr>
          <w:rFonts w:ascii="Times New Roman" w:eastAsia="Calibri" w:hAnsi="Times New Roman" w:cs="Times New Roman"/>
          <w:sz w:val="24"/>
          <w:szCs w:val="24"/>
          <w:u w:color="000000"/>
          <w:bdr w:val="nil"/>
          <w:lang w:eastAsia="ru-RU"/>
        </w:rPr>
      </w:pPr>
      <w:r w:rsidRPr="00D6479B">
        <w:rPr>
          <w:rFonts w:ascii="Times New Roman" w:eastAsia="Calibri" w:hAnsi="Times New Roman" w:cs="Times New Roman"/>
          <w:sz w:val="24"/>
          <w:szCs w:val="24"/>
          <w:u w:color="000000"/>
          <w:bdr w:val="nil"/>
          <w:lang w:eastAsia="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244ED8" w:rsidRPr="00D6479B" w:rsidRDefault="00244ED8" w:rsidP="00D6479B">
      <w:pPr>
        <w:pStyle w:val="a3"/>
        <w:shd w:val="clear" w:color="auto" w:fill="FFFFFF"/>
        <w:spacing w:before="0" w:beforeAutospacing="0" w:after="160" w:afterAutospacing="0"/>
      </w:pPr>
      <w:r w:rsidRPr="00D6479B">
        <w:rPr>
          <w:b/>
          <w:bCs/>
        </w:rPr>
        <w:t>СОДЕРЖАНИЕ УЧЕБНОГО МАТЕРИАЛА</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b/>
          <w:sz w:val="24"/>
          <w:szCs w:val="24"/>
        </w:rPr>
        <w:t>Основы комплексной безопасности</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t xml:space="preserve">Экологическая безопасность и охрана окружающей среды. Влияние экологической безопасности на национальную безопасность РФ.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D6479B">
        <w:rPr>
          <w:rFonts w:ascii="Times New Roman" w:eastAsia="Calibri" w:hAnsi="Times New Roman" w:cs="Times New Roman"/>
          <w:sz w:val="24"/>
          <w:szCs w:val="24"/>
        </w:rPr>
        <w:t>экориска</w:t>
      </w:r>
      <w:proofErr w:type="spellEnd"/>
      <w:r w:rsidRPr="00D6479B">
        <w:rPr>
          <w:rFonts w:ascii="Times New Roman" w:eastAsia="Calibri" w:hAnsi="Times New Roman" w:cs="Times New Roman"/>
          <w:sz w:val="24"/>
          <w:szCs w:val="24"/>
        </w:rPr>
        <w:t>. Средства индивидуальной защиты. Предназначение и использование экологических знаков.</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244ED8" w:rsidRPr="00D6479B" w:rsidRDefault="00244ED8" w:rsidP="00D6479B">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t>Явные и скрытые опасности современных молодежных хобби. Последствия и ответственность.</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b/>
          <w:sz w:val="24"/>
          <w:szCs w:val="24"/>
        </w:rPr>
        <w:t>Защита населения Российской Федерации от опасных и чрезвычайных ситуаций</w:t>
      </w:r>
    </w:p>
    <w:p w:rsidR="00244ED8" w:rsidRPr="00D6479B" w:rsidRDefault="00244ED8" w:rsidP="00D6479B">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w:t>
      </w:r>
      <w:proofErr w:type="gramStart"/>
      <w:r w:rsidRPr="00D6479B">
        <w:rPr>
          <w:rFonts w:ascii="Times New Roman" w:eastAsia="Calibri" w:hAnsi="Times New Roman" w:cs="Times New Roman"/>
          <w:sz w:val="24"/>
          <w:szCs w:val="24"/>
        </w:rPr>
        <w:t>опасности</w:t>
      </w:r>
      <w:proofErr w:type="gramEnd"/>
      <w:r w:rsidRPr="00D6479B">
        <w:rPr>
          <w:rFonts w:ascii="Times New Roman" w:eastAsia="Calibri" w:hAnsi="Times New Roman" w:cs="Times New Roman"/>
          <w:sz w:val="24"/>
          <w:szCs w:val="24"/>
        </w:rPr>
        <w:t xml:space="preserve"> </w:t>
      </w:r>
      <w:r w:rsidRPr="00D6479B">
        <w:rPr>
          <w:rFonts w:ascii="Times New Roman" w:eastAsia="Calibri" w:hAnsi="Times New Roman" w:cs="Times New Roman"/>
          <w:sz w:val="24"/>
          <w:szCs w:val="24"/>
        </w:rPr>
        <w:lastRenderedPageBreak/>
        <w:t>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b/>
          <w:sz w:val="24"/>
          <w:szCs w:val="24"/>
        </w:rPr>
        <w:t>Основы противодействия экстремизму, терроризму и наркотизму в Российской Федерации</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244ED8" w:rsidRPr="00D6479B" w:rsidRDefault="00244ED8" w:rsidP="00D6479B">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b/>
          <w:sz w:val="24"/>
          <w:szCs w:val="24"/>
        </w:rPr>
        <w:t>Основы здорового образа жизни</w:t>
      </w:r>
    </w:p>
    <w:p w:rsidR="00244ED8" w:rsidRPr="00D6479B" w:rsidRDefault="00244ED8" w:rsidP="00D6479B">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b/>
          <w:sz w:val="24"/>
          <w:szCs w:val="24"/>
        </w:rPr>
        <w:t>Основы медицинских знаний и оказание первой помощи</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244ED8" w:rsidRPr="00D6479B" w:rsidRDefault="00244ED8" w:rsidP="00D6479B">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D6479B">
        <w:rPr>
          <w:rFonts w:ascii="Times New Roman" w:eastAsia="Calibri" w:hAnsi="Times New Roman" w:cs="Times New Roman"/>
          <w:b/>
          <w:sz w:val="24"/>
          <w:szCs w:val="24"/>
        </w:rPr>
        <w:t xml:space="preserve"> </w:t>
      </w:r>
      <w:r w:rsidRPr="00D6479B">
        <w:rPr>
          <w:rFonts w:ascii="Times New Roman" w:eastAsia="Calibri" w:hAnsi="Times New Roman" w:cs="Times New Roman"/>
          <w:sz w:val="24"/>
          <w:szCs w:val="24"/>
        </w:rPr>
        <w:t>медицинского и санитарного назначения.</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b/>
          <w:sz w:val="24"/>
          <w:szCs w:val="24"/>
        </w:rPr>
        <w:t>Основы обороны государства</w:t>
      </w:r>
    </w:p>
    <w:p w:rsidR="00244ED8" w:rsidRPr="00D6479B" w:rsidRDefault="00244ED8" w:rsidP="00D6479B">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b/>
          <w:sz w:val="24"/>
          <w:szCs w:val="24"/>
        </w:rPr>
        <w:t>Правовые основы военной службы</w:t>
      </w:r>
    </w:p>
    <w:p w:rsidR="00244ED8" w:rsidRPr="00D6479B" w:rsidRDefault="00244ED8" w:rsidP="00D6479B">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lastRenderedPageBreak/>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b/>
          <w:sz w:val="24"/>
          <w:szCs w:val="24"/>
        </w:rPr>
        <w:t>Элементы начальной военной подготовки</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t>Назначение, боевые свойства и общее устройство автомата Калашникова. Работа частей и механизмов автомата Калашникова при стрельбе. Неполная 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244ED8" w:rsidRPr="00D6479B" w:rsidRDefault="00244ED8" w:rsidP="00D6479B">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b/>
          <w:sz w:val="24"/>
          <w:szCs w:val="24"/>
        </w:rPr>
        <w:t>Военно-профессиональная деятельность</w:t>
      </w:r>
    </w:p>
    <w:p w:rsidR="00244ED8" w:rsidRPr="00D6479B" w:rsidRDefault="00244ED8" w:rsidP="00FB2F89">
      <w:pPr>
        <w:suppressAutoHyphens/>
        <w:spacing w:after="0" w:line="240" w:lineRule="auto"/>
        <w:ind w:firstLine="709"/>
        <w:jc w:val="both"/>
        <w:rPr>
          <w:rFonts w:ascii="Times New Roman" w:eastAsia="Calibri" w:hAnsi="Times New Roman" w:cs="Times New Roman"/>
          <w:sz w:val="24"/>
          <w:szCs w:val="24"/>
        </w:rPr>
      </w:pPr>
      <w:r w:rsidRPr="00D6479B">
        <w:rPr>
          <w:rFonts w:ascii="Times New Roman" w:eastAsia="Calibri" w:hAnsi="Times New Roman" w:cs="Times New Roman"/>
          <w:sz w:val="24"/>
          <w:szCs w:val="24"/>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C93F56" w:rsidRPr="00D6479B" w:rsidRDefault="00C93F56" w:rsidP="00FB2F89">
      <w:pPr>
        <w:pStyle w:val="a3"/>
        <w:rPr>
          <w:b/>
        </w:rPr>
      </w:pPr>
      <w:r w:rsidRPr="00D6479B">
        <w:rPr>
          <w:b/>
        </w:rPr>
        <w:t>ТЕМАТИЧЕСКОЕ ПЛАНИРОВАНИЕ</w:t>
      </w:r>
    </w:p>
    <w:p w:rsidR="00C93F56" w:rsidRPr="00D6479B" w:rsidRDefault="00C93F56" w:rsidP="00C93F56">
      <w:pPr>
        <w:spacing w:before="100" w:beforeAutospacing="1" w:after="100" w:afterAutospacing="1" w:line="240" w:lineRule="auto"/>
        <w:rPr>
          <w:rFonts w:ascii="Times New Roman" w:eastAsia="Times New Roman" w:hAnsi="Times New Roman" w:cs="Times New Roman"/>
          <w:b/>
          <w:sz w:val="24"/>
          <w:szCs w:val="24"/>
          <w:lang w:eastAsia="ru-RU"/>
        </w:rPr>
      </w:pPr>
      <w:r w:rsidRPr="00D6479B">
        <w:rPr>
          <w:rFonts w:ascii="Times New Roman" w:eastAsia="Times New Roman" w:hAnsi="Times New Roman" w:cs="Times New Roman"/>
          <w:b/>
          <w:sz w:val="24"/>
          <w:szCs w:val="24"/>
          <w:lang w:eastAsia="ru-RU"/>
        </w:rPr>
        <w:t>10 класс</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831"/>
        <w:gridCol w:w="1701"/>
      </w:tblGrid>
      <w:tr w:rsidR="00C93F56" w:rsidRPr="00D6479B" w:rsidTr="00D6479B">
        <w:trPr>
          <w:trHeight w:val="517"/>
        </w:trPr>
        <w:tc>
          <w:tcPr>
            <w:tcW w:w="648" w:type="dxa"/>
            <w:vMerge w:val="restart"/>
            <w:shd w:val="clear" w:color="auto" w:fill="auto"/>
          </w:tcPr>
          <w:p w:rsidR="00C93F56" w:rsidRPr="00D6479B" w:rsidRDefault="00C93F56" w:rsidP="00C93F56">
            <w:pPr>
              <w:rPr>
                <w:rFonts w:ascii="Times New Roman" w:eastAsia="Calibri" w:hAnsi="Times New Roman" w:cs="Times New Roman"/>
                <w:b/>
                <w:sz w:val="24"/>
                <w:szCs w:val="24"/>
              </w:rPr>
            </w:pPr>
            <w:r w:rsidRPr="00D6479B">
              <w:rPr>
                <w:rFonts w:ascii="Times New Roman" w:eastAsia="Calibri" w:hAnsi="Times New Roman" w:cs="Times New Roman"/>
                <w:b/>
                <w:sz w:val="24"/>
                <w:szCs w:val="24"/>
              </w:rPr>
              <w:t>№ п/п</w:t>
            </w:r>
          </w:p>
        </w:tc>
        <w:tc>
          <w:tcPr>
            <w:tcW w:w="6831" w:type="dxa"/>
            <w:vMerge w:val="restart"/>
            <w:shd w:val="clear" w:color="auto" w:fill="auto"/>
          </w:tcPr>
          <w:p w:rsidR="00C93F56" w:rsidRPr="00D6479B" w:rsidRDefault="00C93F56" w:rsidP="00C93F56">
            <w:pPr>
              <w:rPr>
                <w:rFonts w:ascii="Times New Roman" w:eastAsia="Calibri" w:hAnsi="Times New Roman" w:cs="Times New Roman"/>
                <w:b/>
                <w:sz w:val="24"/>
                <w:szCs w:val="24"/>
              </w:rPr>
            </w:pPr>
            <w:r w:rsidRPr="00D6479B">
              <w:rPr>
                <w:rFonts w:ascii="Times New Roman" w:eastAsia="Calibri" w:hAnsi="Times New Roman" w:cs="Times New Roman"/>
                <w:b/>
                <w:sz w:val="24"/>
                <w:szCs w:val="24"/>
              </w:rPr>
              <w:t>Наименование темы</w:t>
            </w:r>
          </w:p>
        </w:tc>
        <w:tc>
          <w:tcPr>
            <w:tcW w:w="1701" w:type="dxa"/>
            <w:vMerge w:val="restart"/>
            <w:shd w:val="clear" w:color="auto" w:fill="auto"/>
          </w:tcPr>
          <w:p w:rsidR="00C93F56" w:rsidRPr="00D6479B" w:rsidRDefault="00C93F56" w:rsidP="00C93F56">
            <w:pPr>
              <w:rPr>
                <w:rFonts w:ascii="Times New Roman" w:eastAsia="Calibri" w:hAnsi="Times New Roman" w:cs="Times New Roman"/>
                <w:b/>
                <w:sz w:val="24"/>
                <w:szCs w:val="24"/>
              </w:rPr>
            </w:pPr>
            <w:r w:rsidRPr="00D6479B">
              <w:rPr>
                <w:rFonts w:ascii="Times New Roman" w:eastAsia="Calibri" w:hAnsi="Times New Roman" w:cs="Times New Roman"/>
                <w:b/>
                <w:sz w:val="24"/>
                <w:szCs w:val="24"/>
              </w:rPr>
              <w:t>Всего часов</w:t>
            </w:r>
          </w:p>
        </w:tc>
      </w:tr>
      <w:tr w:rsidR="00C93F56" w:rsidRPr="00D6479B" w:rsidTr="00D6479B">
        <w:trPr>
          <w:trHeight w:val="517"/>
        </w:trPr>
        <w:tc>
          <w:tcPr>
            <w:tcW w:w="648" w:type="dxa"/>
            <w:vMerge/>
            <w:shd w:val="clear" w:color="auto" w:fill="auto"/>
          </w:tcPr>
          <w:p w:rsidR="00C93F56" w:rsidRPr="00D6479B" w:rsidRDefault="00C93F56" w:rsidP="00C93F56">
            <w:pPr>
              <w:rPr>
                <w:rFonts w:ascii="Times New Roman" w:eastAsia="Calibri" w:hAnsi="Times New Roman" w:cs="Times New Roman"/>
                <w:b/>
                <w:sz w:val="24"/>
                <w:szCs w:val="24"/>
              </w:rPr>
            </w:pPr>
          </w:p>
        </w:tc>
        <w:tc>
          <w:tcPr>
            <w:tcW w:w="6831" w:type="dxa"/>
            <w:vMerge/>
            <w:shd w:val="clear" w:color="auto" w:fill="auto"/>
          </w:tcPr>
          <w:p w:rsidR="00C93F56" w:rsidRPr="00D6479B" w:rsidRDefault="00C93F56" w:rsidP="00C93F56">
            <w:pPr>
              <w:rPr>
                <w:rFonts w:ascii="Times New Roman" w:eastAsia="Calibri" w:hAnsi="Times New Roman" w:cs="Times New Roman"/>
                <w:b/>
                <w:sz w:val="24"/>
                <w:szCs w:val="24"/>
              </w:rPr>
            </w:pPr>
          </w:p>
        </w:tc>
        <w:tc>
          <w:tcPr>
            <w:tcW w:w="1701" w:type="dxa"/>
            <w:vMerge/>
            <w:shd w:val="clear" w:color="auto" w:fill="auto"/>
          </w:tcPr>
          <w:p w:rsidR="00C93F56" w:rsidRPr="00D6479B" w:rsidRDefault="00C93F56" w:rsidP="00C93F56">
            <w:pPr>
              <w:rPr>
                <w:rFonts w:ascii="Times New Roman" w:eastAsia="Calibri" w:hAnsi="Times New Roman" w:cs="Times New Roman"/>
                <w:b/>
                <w:sz w:val="24"/>
                <w:szCs w:val="24"/>
              </w:rPr>
            </w:pPr>
          </w:p>
        </w:tc>
      </w:tr>
      <w:tr w:rsidR="00C93F56" w:rsidRPr="00D6479B" w:rsidTr="00D6479B">
        <w:tc>
          <w:tcPr>
            <w:tcW w:w="648" w:type="dxa"/>
            <w:shd w:val="clear" w:color="auto" w:fill="auto"/>
          </w:tcPr>
          <w:p w:rsidR="00C93F56" w:rsidRPr="00D6479B" w:rsidRDefault="00C93F56" w:rsidP="00C93F56">
            <w:pPr>
              <w:numPr>
                <w:ilvl w:val="0"/>
                <w:numId w:val="3"/>
              </w:numPr>
              <w:spacing w:after="0" w:line="240" w:lineRule="auto"/>
              <w:rPr>
                <w:rFonts w:ascii="Times New Roman" w:eastAsia="Calibri" w:hAnsi="Times New Roman" w:cs="Times New Roman"/>
                <w:sz w:val="24"/>
                <w:szCs w:val="24"/>
              </w:rPr>
            </w:pPr>
          </w:p>
        </w:tc>
        <w:tc>
          <w:tcPr>
            <w:tcW w:w="683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bCs/>
                <w:sz w:val="24"/>
                <w:szCs w:val="24"/>
              </w:rPr>
              <w:t xml:space="preserve">  </w:t>
            </w:r>
            <w:r w:rsidRPr="00D6479B">
              <w:rPr>
                <w:rFonts w:ascii="Times New Roman" w:eastAsia="Calibri" w:hAnsi="Times New Roman" w:cs="Times New Roman"/>
                <w:bCs/>
                <w:spacing w:val="-2"/>
                <w:sz w:val="24"/>
                <w:szCs w:val="24"/>
              </w:rPr>
              <w:t xml:space="preserve">Обеспечение личной безопасности </w:t>
            </w:r>
            <w:r w:rsidRPr="00D6479B">
              <w:rPr>
                <w:rFonts w:ascii="Times New Roman" w:eastAsia="Calibri" w:hAnsi="Times New Roman" w:cs="Times New Roman"/>
                <w:bCs/>
                <w:spacing w:val="-1"/>
                <w:sz w:val="24"/>
                <w:szCs w:val="24"/>
              </w:rPr>
              <w:t>в повседневной жизни</w:t>
            </w:r>
          </w:p>
        </w:tc>
        <w:tc>
          <w:tcPr>
            <w:tcW w:w="170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6</w:t>
            </w:r>
          </w:p>
        </w:tc>
      </w:tr>
      <w:tr w:rsidR="00C93F56" w:rsidRPr="00D6479B" w:rsidTr="00D6479B">
        <w:tc>
          <w:tcPr>
            <w:tcW w:w="648" w:type="dxa"/>
            <w:shd w:val="clear" w:color="auto" w:fill="auto"/>
          </w:tcPr>
          <w:p w:rsidR="00C93F56" w:rsidRPr="00D6479B" w:rsidRDefault="00C93F56" w:rsidP="00C93F56">
            <w:pPr>
              <w:numPr>
                <w:ilvl w:val="0"/>
                <w:numId w:val="3"/>
              </w:numPr>
              <w:spacing w:after="0" w:line="240" w:lineRule="auto"/>
              <w:rPr>
                <w:rFonts w:ascii="Times New Roman" w:eastAsia="Calibri" w:hAnsi="Times New Roman" w:cs="Times New Roman"/>
                <w:sz w:val="24"/>
                <w:szCs w:val="24"/>
              </w:rPr>
            </w:pPr>
          </w:p>
        </w:tc>
        <w:tc>
          <w:tcPr>
            <w:tcW w:w="683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iCs/>
                <w:sz w:val="24"/>
                <w:szCs w:val="24"/>
              </w:rPr>
              <w:t>Гражданская оборона</w:t>
            </w:r>
          </w:p>
        </w:tc>
        <w:tc>
          <w:tcPr>
            <w:tcW w:w="170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7</w:t>
            </w:r>
          </w:p>
        </w:tc>
      </w:tr>
      <w:tr w:rsidR="00C93F56" w:rsidRPr="00D6479B" w:rsidTr="00D6479B">
        <w:tc>
          <w:tcPr>
            <w:tcW w:w="648" w:type="dxa"/>
            <w:shd w:val="clear" w:color="auto" w:fill="auto"/>
          </w:tcPr>
          <w:p w:rsidR="00C93F56" w:rsidRPr="00D6479B" w:rsidRDefault="00C93F56" w:rsidP="00C93F56">
            <w:pPr>
              <w:numPr>
                <w:ilvl w:val="0"/>
                <w:numId w:val="3"/>
              </w:numPr>
              <w:spacing w:after="0" w:line="240" w:lineRule="auto"/>
              <w:rPr>
                <w:rFonts w:ascii="Times New Roman" w:eastAsia="Calibri" w:hAnsi="Times New Roman" w:cs="Times New Roman"/>
                <w:sz w:val="24"/>
                <w:szCs w:val="24"/>
              </w:rPr>
            </w:pPr>
          </w:p>
        </w:tc>
        <w:tc>
          <w:tcPr>
            <w:tcW w:w="683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Times New Roman" w:hAnsi="Times New Roman" w:cs="Times New Roman"/>
                <w:bCs/>
                <w:sz w:val="24"/>
                <w:szCs w:val="24"/>
              </w:rPr>
              <w:t xml:space="preserve"> </w:t>
            </w:r>
            <w:r w:rsidRPr="00D6479B">
              <w:rPr>
                <w:rFonts w:ascii="Times New Roman" w:eastAsia="Calibri" w:hAnsi="Times New Roman" w:cs="Times New Roman"/>
                <w:iCs/>
                <w:sz w:val="24"/>
                <w:szCs w:val="24"/>
              </w:rPr>
              <w:t>Основы медицинских знаний</w:t>
            </w:r>
            <w:r w:rsidRPr="00D6479B">
              <w:rPr>
                <w:rFonts w:ascii="Times New Roman" w:eastAsia="Calibri" w:hAnsi="Times New Roman" w:cs="Times New Roman"/>
                <w:bCs/>
                <w:iCs/>
                <w:sz w:val="24"/>
                <w:szCs w:val="24"/>
              </w:rPr>
              <w:t xml:space="preserve">  </w:t>
            </w:r>
            <w:r w:rsidRPr="00D6479B">
              <w:rPr>
                <w:rFonts w:ascii="Times New Roman" w:eastAsia="Calibri" w:hAnsi="Times New Roman" w:cs="Times New Roman"/>
                <w:iCs/>
                <w:sz w:val="24"/>
                <w:szCs w:val="24"/>
              </w:rPr>
              <w:t>и профилактика инфекционных заболеваний</w:t>
            </w:r>
          </w:p>
        </w:tc>
        <w:tc>
          <w:tcPr>
            <w:tcW w:w="170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3</w:t>
            </w:r>
          </w:p>
        </w:tc>
      </w:tr>
      <w:tr w:rsidR="00C93F56" w:rsidRPr="00D6479B" w:rsidTr="00D6479B">
        <w:tc>
          <w:tcPr>
            <w:tcW w:w="648" w:type="dxa"/>
            <w:shd w:val="clear" w:color="auto" w:fill="auto"/>
          </w:tcPr>
          <w:p w:rsidR="00C93F56" w:rsidRPr="00D6479B" w:rsidRDefault="00C93F56" w:rsidP="00C93F56">
            <w:pPr>
              <w:numPr>
                <w:ilvl w:val="0"/>
                <w:numId w:val="3"/>
              </w:numPr>
              <w:spacing w:after="0" w:line="240" w:lineRule="auto"/>
              <w:rPr>
                <w:rFonts w:ascii="Times New Roman" w:eastAsia="Calibri" w:hAnsi="Times New Roman" w:cs="Times New Roman"/>
                <w:sz w:val="24"/>
                <w:szCs w:val="24"/>
              </w:rPr>
            </w:pPr>
          </w:p>
        </w:tc>
        <w:tc>
          <w:tcPr>
            <w:tcW w:w="683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bCs/>
                <w:spacing w:val="2"/>
                <w:sz w:val="24"/>
                <w:szCs w:val="24"/>
              </w:rPr>
              <w:t xml:space="preserve">Здоровый образ жизни и его </w:t>
            </w:r>
            <w:r w:rsidRPr="00D6479B">
              <w:rPr>
                <w:rFonts w:ascii="Times New Roman" w:eastAsia="Calibri" w:hAnsi="Times New Roman" w:cs="Times New Roman"/>
                <w:bCs/>
                <w:spacing w:val="3"/>
                <w:sz w:val="24"/>
                <w:szCs w:val="24"/>
              </w:rPr>
              <w:t>составляющие</w:t>
            </w:r>
          </w:p>
        </w:tc>
        <w:tc>
          <w:tcPr>
            <w:tcW w:w="170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7</w:t>
            </w:r>
          </w:p>
        </w:tc>
      </w:tr>
      <w:tr w:rsidR="00C93F56" w:rsidRPr="00D6479B" w:rsidTr="00D6479B">
        <w:tc>
          <w:tcPr>
            <w:tcW w:w="648" w:type="dxa"/>
            <w:shd w:val="clear" w:color="auto" w:fill="auto"/>
          </w:tcPr>
          <w:p w:rsidR="00C93F56" w:rsidRPr="00D6479B" w:rsidRDefault="00C93F56" w:rsidP="00C93F56">
            <w:pPr>
              <w:numPr>
                <w:ilvl w:val="0"/>
                <w:numId w:val="3"/>
              </w:numPr>
              <w:spacing w:after="0" w:line="240" w:lineRule="auto"/>
              <w:rPr>
                <w:rFonts w:ascii="Times New Roman" w:eastAsia="Calibri" w:hAnsi="Times New Roman" w:cs="Times New Roman"/>
                <w:sz w:val="24"/>
                <w:szCs w:val="24"/>
              </w:rPr>
            </w:pPr>
          </w:p>
        </w:tc>
        <w:tc>
          <w:tcPr>
            <w:tcW w:w="6831" w:type="dxa"/>
            <w:shd w:val="clear" w:color="auto" w:fill="auto"/>
          </w:tcPr>
          <w:p w:rsidR="00C93F56" w:rsidRPr="00D6479B" w:rsidRDefault="00C93F56" w:rsidP="00C93F56">
            <w:pPr>
              <w:rPr>
                <w:rFonts w:ascii="Times New Roman" w:eastAsia="Calibri" w:hAnsi="Times New Roman" w:cs="Times New Roman"/>
                <w:bCs/>
                <w:spacing w:val="2"/>
                <w:sz w:val="24"/>
                <w:szCs w:val="24"/>
              </w:rPr>
            </w:pPr>
            <w:r w:rsidRPr="00D6479B">
              <w:rPr>
                <w:rFonts w:ascii="Times New Roman" w:eastAsia="Calibri" w:hAnsi="Times New Roman" w:cs="Times New Roman"/>
                <w:bCs/>
                <w:spacing w:val="4"/>
                <w:sz w:val="24"/>
                <w:szCs w:val="24"/>
              </w:rPr>
              <w:t>Виды ВС РФ</w:t>
            </w:r>
          </w:p>
        </w:tc>
        <w:tc>
          <w:tcPr>
            <w:tcW w:w="170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6</w:t>
            </w:r>
          </w:p>
        </w:tc>
      </w:tr>
      <w:tr w:rsidR="00C93F56" w:rsidRPr="00D6479B" w:rsidTr="00D6479B">
        <w:tc>
          <w:tcPr>
            <w:tcW w:w="648" w:type="dxa"/>
            <w:shd w:val="clear" w:color="auto" w:fill="auto"/>
          </w:tcPr>
          <w:p w:rsidR="00C93F56" w:rsidRPr="00D6479B" w:rsidRDefault="00C93F56" w:rsidP="00C93F56">
            <w:pPr>
              <w:numPr>
                <w:ilvl w:val="0"/>
                <w:numId w:val="3"/>
              </w:numPr>
              <w:spacing w:after="0" w:line="240" w:lineRule="auto"/>
              <w:rPr>
                <w:rFonts w:ascii="Times New Roman" w:eastAsia="Calibri" w:hAnsi="Times New Roman" w:cs="Times New Roman"/>
                <w:sz w:val="24"/>
                <w:szCs w:val="24"/>
              </w:rPr>
            </w:pPr>
          </w:p>
        </w:tc>
        <w:tc>
          <w:tcPr>
            <w:tcW w:w="6831" w:type="dxa"/>
            <w:shd w:val="clear" w:color="auto" w:fill="auto"/>
          </w:tcPr>
          <w:p w:rsidR="00C93F56" w:rsidRPr="00D6479B" w:rsidRDefault="00C93F56" w:rsidP="00C93F56">
            <w:pPr>
              <w:rPr>
                <w:rFonts w:ascii="Times New Roman" w:eastAsia="Calibri" w:hAnsi="Times New Roman" w:cs="Times New Roman"/>
                <w:bCs/>
                <w:spacing w:val="4"/>
                <w:sz w:val="24"/>
                <w:szCs w:val="24"/>
              </w:rPr>
            </w:pPr>
            <w:r w:rsidRPr="00D6479B">
              <w:rPr>
                <w:rFonts w:ascii="Times New Roman" w:eastAsia="Calibri" w:hAnsi="Times New Roman" w:cs="Times New Roman"/>
                <w:bCs/>
                <w:spacing w:val="2"/>
                <w:sz w:val="24"/>
                <w:szCs w:val="24"/>
              </w:rPr>
              <w:t xml:space="preserve">Боевые традиции Вооруженных </w:t>
            </w:r>
            <w:r w:rsidRPr="00D6479B">
              <w:rPr>
                <w:rFonts w:ascii="Times New Roman" w:eastAsia="Calibri" w:hAnsi="Times New Roman" w:cs="Times New Roman"/>
                <w:bCs/>
                <w:spacing w:val="3"/>
                <w:sz w:val="24"/>
                <w:szCs w:val="24"/>
              </w:rPr>
              <w:t>сил России</w:t>
            </w:r>
          </w:p>
        </w:tc>
        <w:tc>
          <w:tcPr>
            <w:tcW w:w="170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6</w:t>
            </w:r>
          </w:p>
        </w:tc>
      </w:tr>
      <w:tr w:rsidR="00C93F56" w:rsidRPr="00D6479B" w:rsidTr="00D6479B">
        <w:tc>
          <w:tcPr>
            <w:tcW w:w="648" w:type="dxa"/>
            <w:shd w:val="clear" w:color="auto" w:fill="auto"/>
          </w:tcPr>
          <w:p w:rsidR="00C93F56" w:rsidRPr="00D6479B" w:rsidRDefault="00C93F56" w:rsidP="00C93F56">
            <w:pPr>
              <w:numPr>
                <w:ilvl w:val="0"/>
                <w:numId w:val="3"/>
              </w:numPr>
              <w:spacing w:after="0" w:line="240" w:lineRule="auto"/>
              <w:rPr>
                <w:rFonts w:ascii="Times New Roman" w:eastAsia="Calibri" w:hAnsi="Times New Roman" w:cs="Times New Roman"/>
                <w:sz w:val="24"/>
                <w:szCs w:val="24"/>
              </w:rPr>
            </w:pPr>
          </w:p>
        </w:tc>
        <w:tc>
          <w:tcPr>
            <w:tcW w:w="6831" w:type="dxa"/>
            <w:shd w:val="clear" w:color="auto" w:fill="auto"/>
          </w:tcPr>
          <w:p w:rsidR="00C93F56" w:rsidRPr="00D6479B" w:rsidRDefault="00C93F56" w:rsidP="00C93F56">
            <w:pPr>
              <w:rPr>
                <w:rFonts w:ascii="Times New Roman" w:eastAsia="Calibri" w:hAnsi="Times New Roman" w:cs="Times New Roman"/>
                <w:bCs/>
                <w:spacing w:val="4"/>
                <w:sz w:val="24"/>
                <w:szCs w:val="24"/>
              </w:rPr>
            </w:pPr>
            <w:r w:rsidRPr="00D6479B">
              <w:rPr>
                <w:rFonts w:ascii="Times New Roman" w:eastAsia="Calibri" w:hAnsi="Times New Roman" w:cs="Times New Roman"/>
                <w:bCs/>
                <w:spacing w:val="4"/>
                <w:sz w:val="24"/>
                <w:szCs w:val="24"/>
              </w:rPr>
              <w:t>Итого</w:t>
            </w:r>
          </w:p>
        </w:tc>
        <w:tc>
          <w:tcPr>
            <w:tcW w:w="170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35</w:t>
            </w:r>
          </w:p>
        </w:tc>
      </w:tr>
    </w:tbl>
    <w:p w:rsidR="00C93F56" w:rsidRPr="00D6479B" w:rsidRDefault="00C93F56" w:rsidP="00D6479B">
      <w:pPr>
        <w:ind w:firstLine="709"/>
        <w:rPr>
          <w:rFonts w:ascii="Times New Roman" w:eastAsia="Calibri" w:hAnsi="Times New Roman" w:cs="Times New Roman"/>
          <w:sz w:val="24"/>
          <w:szCs w:val="24"/>
        </w:rPr>
      </w:pPr>
      <w:r w:rsidRPr="00D6479B">
        <w:rPr>
          <w:rFonts w:ascii="Times New Roman" w:eastAsia="Calibri" w:hAnsi="Times New Roman" w:cs="Times New Roman"/>
          <w:sz w:val="24"/>
          <w:szCs w:val="24"/>
        </w:rPr>
        <w:t>11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31"/>
        <w:gridCol w:w="1701"/>
      </w:tblGrid>
      <w:tr w:rsidR="00C93F56" w:rsidRPr="00D6479B" w:rsidTr="00D6479B">
        <w:tc>
          <w:tcPr>
            <w:tcW w:w="648" w:type="dxa"/>
            <w:shd w:val="clear" w:color="auto" w:fill="auto"/>
          </w:tcPr>
          <w:p w:rsidR="00C93F56" w:rsidRPr="00D6479B" w:rsidRDefault="00C93F56" w:rsidP="00C93F56">
            <w:pPr>
              <w:spacing w:line="240" w:lineRule="auto"/>
              <w:jc w:val="right"/>
              <w:rPr>
                <w:rFonts w:ascii="Times New Roman" w:eastAsia="Calibri" w:hAnsi="Times New Roman" w:cs="Times New Roman"/>
                <w:sz w:val="24"/>
                <w:szCs w:val="24"/>
              </w:rPr>
            </w:pPr>
          </w:p>
        </w:tc>
        <w:tc>
          <w:tcPr>
            <w:tcW w:w="683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Наименование темы</w:t>
            </w:r>
          </w:p>
        </w:tc>
        <w:tc>
          <w:tcPr>
            <w:tcW w:w="170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Всего часов</w:t>
            </w:r>
          </w:p>
        </w:tc>
      </w:tr>
      <w:tr w:rsidR="00C93F56" w:rsidRPr="00D6479B" w:rsidTr="00D6479B">
        <w:tc>
          <w:tcPr>
            <w:tcW w:w="648" w:type="dxa"/>
            <w:shd w:val="clear" w:color="auto" w:fill="auto"/>
          </w:tcPr>
          <w:p w:rsidR="00C93F56" w:rsidRPr="00D6479B" w:rsidRDefault="00C93F56" w:rsidP="00C93F56">
            <w:pPr>
              <w:spacing w:line="240" w:lineRule="auto"/>
              <w:jc w:val="right"/>
              <w:rPr>
                <w:rFonts w:ascii="Times New Roman" w:eastAsia="Calibri" w:hAnsi="Times New Roman" w:cs="Times New Roman"/>
                <w:sz w:val="24"/>
                <w:szCs w:val="24"/>
              </w:rPr>
            </w:pPr>
            <w:r w:rsidRPr="00D6479B">
              <w:rPr>
                <w:rFonts w:ascii="Times New Roman" w:eastAsia="Calibri" w:hAnsi="Times New Roman" w:cs="Times New Roman"/>
                <w:sz w:val="24"/>
                <w:szCs w:val="24"/>
              </w:rPr>
              <w:t>1</w:t>
            </w:r>
          </w:p>
        </w:tc>
        <w:tc>
          <w:tcPr>
            <w:tcW w:w="683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Основы здорового образа жизни</w:t>
            </w:r>
          </w:p>
        </w:tc>
        <w:tc>
          <w:tcPr>
            <w:tcW w:w="170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6</w:t>
            </w:r>
          </w:p>
        </w:tc>
      </w:tr>
      <w:tr w:rsidR="00C93F56" w:rsidRPr="00D6479B" w:rsidTr="00D6479B">
        <w:tc>
          <w:tcPr>
            <w:tcW w:w="648" w:type="dxa"/>
            <w:shd w:val="clear" w:color="auto" w:fill="auto"/>
          </w:tcPr>
          <w:p w:rsidR="00C93F56" w:rsidRPr="00D6479B" w:rsidRDefault="00C93F56" w:rsidP="00C93F56">
            <w:pPr>
              <w:spacing w:line="240" w:lineRule="auto"/>
              <w:jc w:val="right"/>
              <w:rPr>
                <w:rFonts w:ascii="Times New Roman" w:eastAsia="Calibri" w:hAnsi="Times New Roman" w:cs="Times New Roman"/>
                <w:sz w:val="24"/>
                <w:szCs w:val="24"/>
              </w:rPr>
            </w:pPr>
            <w:r w:rsidRPr="00D6479B">
              <w:rPr>
                <w:rFonts w:ascii="Times New Roman" w:eastAsia="Calibri" w:hAnsi="Times New Roman" w:cs="Times New Roman"/>
                <w:sz w:val="24"/>
                <w:szCs w:val="24"/>
              </w:rPr>
              <w:t>2</w:t>
            </w:r>
          </w:p>
        </w:tc>
        <w:tc>
          <w:tcPr>
            <w:tcW w:w="683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Основы медицинских знаний и правила оказания первой медицинской помощи</w:t>
            </w:r>
          </w:p>
        </w:tc>
        <w:tc>
          <w:tcPr>
            <w:tcW w:w="170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4</w:t>
            </w:r>
          </w:p>
        </w:tc>
      </w:tr>
      <w:tr w:rsidR="00C93F56" w:rsidRPr="00D6479B" w:rsidTr="00D6479B">
        <w:tc>
          <w:tcPr>
            <w:tcW w:w="648" w:type="dxa"/>
            <w:shd w:val="clear" w:color="auto" w:fill="auto"/>
          </w:tcPr>
          <w:p w:rsidR="00C93F56" w:rsidRPr="00D6479B" w:rsidRDefault="00C93F56" w:rsidP="00C93F56">
            <w:pPr>
              <w:spacing w:line="240" w:lineRule="auto"/>
              <w:jc w:val="right"/>
              <w:rPr>
                <w:rFonts w:ascii="Times New Roman" w:eastAsia="Calibri" w:hAnsi="Times New Roman" w:cs="Times New Roman"/>
                <w:sz w:val="24"/>
                <w:szCs w:val="24"/>
              </w:rPr>
            </w:pPr>
            <w:r w:rsidRPr="00D6479B">
              <w:rPr>
                <w:rFonts w:ascii="Times New Roman" w:eastAsia="Calibri" w:hAnsi="Times New Roman" w:cs="Times New Roman"/>
                <w:sz w:val="24"/>
                <w:szCs w:val="24"/>
              </w:rPr>
              <w:t>3</w:t>
            </w:r>
          </w:p>
        </w:tc>
        <w:tc>
          <w:tcPr>
            <w:tcW w:w="683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Воинская обязанность</w:t>
            </w:r>
          </w:p>
        </w:tc>
        <w:tc>
          <w:tcPr>
            <w:tcW w:w="170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8</w:t>
            </w:r>
          </w:p>
        </w:tc>
      </w:tr>
      <w:tr w:rsidR="00C93F56" w:rsidRPr="00D6479B" w:rsidTr="00D6479B">
        <w:tc>
          <w:tcPr>
            <w:tcW w:w="648" w:type="dxa"/>
            <w:shd w:val="clear" w:color="auto" w:fill="auto"/>
          </w:tcPr>
          <w:p w:rsidR="00C93F56" w:rsidRPr="00D6479B" w:rsidRDefault="00C93F56" w:rsidP="00C93F56">
            <w:pPr>
              <w:spacing w:line="240" w:lineRule="auto"/>
              <w:jc w:val="right"/>
              <w:rPr>
                <w:rFonts w:ascii="Times New Roman" w:eastAsia="Calibri" w:hAnsi="Times New Roman" w:cs="Times New Roman"/>
                <w:sz w:val="24"/>
                <w:szCs w:val="24"/>
              </w:rPr>
            </w:pPr>
            <w:r w:rsidRPr="00D6479B">
              <w:rPr>
                <w:rFonts w:ascii="Times New Roman" w:eastAsia="Calibri" w:hAnsi="Times New Roman" w:cs="Times New Roman"/>
                <w:sz w:val="24"/>
                <w:szCs w:val="24"/>
              </w:rPr>
              <w:t>4</w:t>
            </w:r>
          </w:p>
        </w:tc>
        <w:tc>
          <w:tcPr>
            <w:tcW w:w="683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Особенности военной службы</w:t>
            </w:r>
          </w:p>
        </w:tc>
        <w:tc>
          <w:tcPr>
            <w:tcW w:w="170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10</w:t>
            </w:r>
          </w:p>
        </w:tc>
      </w:tr>
      <w:tr w:rsidR="00C93F56" w:rsidRPr="00D6479B" w:rsidTr="00D6479B">
        <w:tc>
          <w:tcPr>
            <w:tcW w:w="648" w:type="dxa"/>
            <w:shd w:val="clear" w:color="auto" w:fill="auto"/>
          </w:tcPr>
          <w:p w:rsidR="00C93F56" w:rsidRPr="00D6479B" w:rsidRDefault="00C93F56" w:rsidP="00C93F56">
            <w:pPr>
              <w:spacing w:line="240" w:lineRule="auto"/>
              <w:jc w:val="right"/>
              <w:rPr>
                <w:rFonts w:ascii="Times New Roman" w:eastAsia="Calibri" w:hAnsi="Times New Roman" w:cs="Times New Roman"/>
                <w:sz w:val="24"/>
                <w:szCs w:val="24"/>
              </w:rPr>
            </w:pPr>
            <w:r w:rsidRPr="00D6479B">
              <w:rPr>
                <w:rFonts w:ascii="Times New Roman" w:eastAsia="Calibri" w:hAnsi="Times New Roman" w:cs="Times New Roman"/>
                <w:sz w:val="24"/>
                <w:szCs w:val="24"/>
              </w:rPr>
              <w:t>5</w:t>
            </w:r>
          </w:p>
        </w:tc>
        <w:tc>
          <w:tcPr>
            <w:tcW w:w="683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Военнослужащий – защитник своего Отечества. Честь и достоинство воина Вооружённых сил России</w:t>
            </w:r>
          </w:p>
        </w:tc>
        <w:tc>
          <w:tcPr>
            <w:tcW w:w="1701" w:type="dxa"/>
            <w:shd w:val="clear" w:color="auto" w:fill="auto"/>
          </w:tcPr>
          <w:p w:rsidR="00C93F56" w:rsidRPr="00D6479B" w:rsidRDefault="00C93F56" w:rsidP="00C93F56">
            <w:pPr>
              <w:rPr>
                <w:rFonts w:ascii="Times New Roman" w:eastAsia="Calibri" w:hAnsi="Times New Roman" w:cs="Times New Roman"/>
                <w:sz w:val="24"/>
                <w:szCs w:val="24"/>
              </w:rPr>
            </w:pPr>
            <w:r w:rsidRPr="00D6479B">
              <w:rPr>
                <w:rFonts w:ascii="Times New Roman" w:eastAsia="Calibri" w:hAnsi="Times New Roman" w:cs="Times New Roman"/>
                <w:sz w:val="24"/>
                <w:szCs w:val="24"/>
              </w:rPr>
              <w:t>7</w:t>
            </w:r>
          </w:p>
        </w:tc>
      </w:tr>
      <w:tr w:rsidR="00C93F56" w:rsidRPr="00D6479B" w:rsidTr="00D6479B">
        <w:tc>
          <w:tcPr>
            <w:tcW w:w="648" w:type="dxa"/>
            <w:shd w:val="clear" w:color="auto" w:fill="auto"/>
          </w:tcPr>
          <w:p w:rsidR="00C93F56" w:rsidRPr="00D6479B" w:rsidRDefault="00C93F56" w:rsidP="00C93F56">
            <w:pPr>
              <w:spacing w:line="240" w:lineRule="auto"/>
              <w:jc w:val="right"/>
              <w:rPr>
                <w:rFonts w:ascii="Times New Roman" w:eastAsia="Calibri" w:hAnsi="Times New Roman" w:cs="Times New Roman"/>
                <w:sz w:val="24"/>
                <w:szCs w:val="24"/>
              </w:rPr>
            </w:pPr>
            <w:r w:rsidRPr="00D6479B">
              <w:rPr>
                <w:rFonts w:ascii="Times New Roman" w:eastAsia="Calibri" w:hAnsi="Times New Roman" w:cs="Times New Roman"/>
                <w:sz w:val="24"/>
                <w:szCs w:val="24"/>
              </w:rPr>
              <w:t>6</w:t>
            </w:r>
          </w:p>
        </w:tc>
        <w:tc>
          <w:tcPr>
            <w:tcW w:w="6831" w:type="dxa"/>
            <w:shd w:val="clear" w:color="auto" w:fill="auto"/>
          </w:tcPr>
          <w:p w:rsidR="00C93F56" w:rsidRPr="00D6479B" w:rsidRDefault="00C93F56" w:rsidP="00C93F56">
            <w:pPr>
              <w:spacing w:line="240" w:lineRule="auto"/>
              <w:rPr>
                <w:rFonts w:ascii="Times New Roman" w:eastAsia="Calibri" w:hAnsi="Times New Roman" w:cs="Times New Roman"/>
                <w:sz w:val="24"/>
                <w:szCs w:val="24"/>
              </w:rPr>
            </w:pPr>
            <w:r w:rsidRPr="00D6479B">
              <w:rPr>
                <w:rFonts w:ascii="Times New Roman" w:eastAsia="Calibri" w:hAnsi="Times New Roman" w:cs="Times New Roman"/>
                <w:sz w:val="24"/>
                <w:szCs w:val="24"/>
              </w:rPr>
              <w:t>Итого</w:t>
            </w:r>
          </w:p>
        </w:tc>
        <w:tc>
          <w:tcPr>
            <w:tcW w:w="1701" w:type="dxa"/>
            <w:shd w:val="clear" w:color="auto" w:fill="auto"/>
          </w:tcPr>
          <w:p w:rsidR="00C93F56" w:rsidRPr="00D6479B" w:rsidRDefault="00C93F56" w:rsidP="00C93F56">
            <w:pPr>
              <w:spacing w:line="240" w:lineRule="auto"/>
              <w:rPr>
                <w:rFonts w:ascii="Times New Roman" w:eastAsia="Calibri" w:hAnsi="Times New Roman" w:cs="Times New Roman"/>
                <w:sz w:val="24"/>
                <w:szCs w:val="24"/>
              </w:rPr>
            </w:pPr>
            <w:r w:rsidRPr="00D6479B">
              <w:rPr>
                <w:rFonts w:ascii="Times New Roman" w:eastAsia="Calibri" w:hAnsi="Times New Roman" w:cs="Times New Roman"/>
                <w:sz w:val="24"/>
                <w:szCs w:val="24"/>
              </w:rPr>
              <w:t>35</w:t>
            </w:r>
          </w:p>
        </w:tc>
      </w:tr>
    </w:tbl>
    <w:p w:rsidR="00244ED8" w:rsidRPr="00D6479B" w:rsidRDefault="00244ED8" w:rsidP="00244ED8">
      <w:pPr>
        <w:suppressAutoHyphens/>
        <w:spacing w:after="0" w:line="360" w:lineRule="auto"/>
        <w:ind w:firstLine="709"/>
        <w:jc w:val="both"/>
        <w:rPr>
          <w:rFonts w:ascii="Times New Roman" w:eastAsia="Calibri" w:hAnsi="Times New Roman" w:cs="Times New Roman"/>
          <w:sz w:val="24"/>
          <w:szCs w:val="24"/>
        </w:rPr>
      </w:pPr>
    </w:p>
    <w:p w:rsidR="00244ED8" w:rsidRPr="00D6479B" w:rsidRDefault="00244ED8">
      <w:pPr>
        <w:rPr>
          <w:rFonts w:ascii="Times New Roman" w:hAnsi="Times New Roman" w:cs="Times New Roman"/>
          <w:b/>
          <w:sz w:val="24"/>
          <w:szCs w:val="24"/>
        </w:rPr>
      </w:pPr>
    </w:p>
    <w:sectPr w:rsidR="00244ED8" w:rsidRPr="00D64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26B42"/>
    <w:multiLevelType w:val="hybridMultilevel"/>
    <w:tmpl w:val="AFCA4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E45FB8"/>
    <w:multiLevelType w:val="hybridMultilevel"/>
    <w:tmpl w:val="BED46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027720"/>
    <w:multiLevelType w:val="hybridMultilevel"/>
    <w:tmpl w:val="B9B4AD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F90"/>
    <w:rsid w:val="00244ED8"/>
    <w:rsid w:val="007703FB"/>
    <w:rsid w:val="00B90F11"/>
    <w:rsid w:val="00BA2F90"/>
    <w:rsid w:val="00C93F56"/>
    <w:rsid w:val="00D6479B"/>
    <w:rsid w:val="00FB2F89"/>
    <w:rsid w:val="00FE5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9FB6"/>
  <w15:docId w15:val="{CBC9F778-4E48-431F-B0AE-AB49C066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7703FB"/>
    <w:pPr>
      <w:spacing w:after="160" w:line="240" w:lineRule="exact"/>
    </w:pPr>
    <w:rPr>
      <w:rFonts w:ascii="Verdana" w:eastAsia="Times New Roman" w:hAnsi="Verdana" w:cs="Times New Roman"/>
      <w:sz w:val="20"/>
      <w:szCs w:val="20"/>
      <w:lang w:val="en-US"/>
    </w:rPr>
  </w:style>
  <w:style w:type="paragraph" w:styleId="a3">
    <w:name w:val="Normal (Web)"/>
    <w:basedOn w:val="a"/>
    <w:rsid w:val="00244E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5001</Words>
  <Characters>28509</Characters>
  <Application>Microsoft Office Word</Application>
  <DocSecurity>0</DocSecurity>
  <Lines>237</Lines>
  <Paragraphs>66</Paragraphs>
  <ScaleCrop>false</ScaleCrop>
  <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2020-06-02T03:28:00Z</dcterms:created>
  <dcterms:modified xsi:type="dcterms:W3CDTF">2022-06-28T03:02:00Z</dcterms:modified>
</cp:coreProperties>
</file>